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575" w:rsidRPr="008A0575" w:rsidRDefault="008A0575" w:rsidP="008A057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ru-RU" w:eastAsia="de-DE"/>
        </w:rPr>
      </w:pPr>
      <w:r w:rsidRPr="008A057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ru-RU" w:eastAsia="de-DE"/>
        </w:rPr>
        <w:t xml:space="preserve">Электросхема АУДИ </w:t>
      </w:r>
      <w:r w:rsidRPr="008A057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>Q</w:t>
      </w:r>
      <w:r w:rsidRPr="008A057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ru-RU" w:eastAsia="de-DE"/>
        </w:rPr>
        <w:t xml:space="preserve">7 Комплект для установки мобильного телефона с автомобильным телефоном с </w:t>
      </w:r>
      <w:r w:rsidRPr="008A057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>Bluetooth</w:t>
      </w:r>
      <w:r w:rsidRPr="008A057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ru-RU" w:eastAsia="de-DE"/>
        </w:rPr>
        <w:t xml:space="preserve"> (9</w:t>
      </w:r>
      <w:r w:rsidRPr="008A057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>ZW</w:t>
      </w:r>
      <w:r w:rsidRPr="008A057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ru-RU" w:eastAsia="de-DE"/>
        </w:rPr>
        <w:t xml:space="preserve">) с 2007 модельного года </w:t>
      </w:r>
    </w:p>
    <w:p w:rsidR="008A0575" w:rsidRPr="008A0575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Audi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Q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7 Электросхема №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49 / 1 Выпуск 08.2008 Электросхема АУДИ 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Q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7 Комплект для установки мобильного телефона с автомобильным телефоном с 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Bluetooth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(9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ZW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) с 2007 модельного годаУказания: Информация о 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t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расположении гнезд реле и предохранителей 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t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многоконтактных разъемах 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t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блоках управления и реле 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t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соединениях с массой →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Места установки в схеме! Информация о 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t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программах поиска неисправностей →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ведомый поиск неисправностей </w:t>
      </w:r>
    </w:p>
    <w:p w:rsidR="00B70576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>Audi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Q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7 Электросхема №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49 / 2 </w:t>
      </w:r>
      <w:r w:rsidRPr="008A0575">
        <w:rPr>
          <w:rFonts w:ascii="Times New Roman" w:eastAsia="Times New Roman" w:hAnsi="Times New Roman" w:cs="Times New Roman"/>
          <w:noProof/>
          <w:sz w:val="24"/>
          <w:szCs w:val="24"/>
          <w:lang w:eastAsia="de-DE"/>
        </w:rPr>
        <w:drawing>
          <wp:inline distT="0" distB="0" distL="0" distR="0" wp14:anchorId="14EA801F" wp14:editId="0341E7BA">
            <wp:extent cx="6000750" cy="7505700"/>
            <wp:effectExtent l="0" t="0" r="0" b="0"/>
            <wp:docPr id="1" name="Bild 3" descr="A005Q7200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005Q720004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750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ws</w:t>
      </w:r>
      <w:proofErr w:type="spellEnd"/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= белый</w:t>
      </w:r>
    </w:p>
    <w:p w:rsidR="00B70576" w:rsidRPr="00B70576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</w:pPr>
      <w:proofErr w:type="spellStart"/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sw</w:t>
      </w:r>
      <w:proofErr w:type="spellEnd"/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= чёрный</w:t>
      </w:r>
    </w:p>
    <w:p w:rsidR="00B70576" w:rsidRPr="00B70576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</w:pPr>
      <w:proofErr w:type="spellStart"/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ro</w:t>
      </w:r>
      <w:proofErr w:type="spellEnd"/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= красный</w:t>
      </w:r>
    </w:p>
    <w:p w:rsidR="00B70576" w:rsidRPr="00B70576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</w:pPr>
      <w:proofErr w:type="spellStart"/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rt</w:t>
      </w:r>
      <w:proofErr w:type="spellEnd"/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= красный </w:t>
      </w:r>
    </w:p>
    <w:p w:rsidR="00B70576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br</w:t>
      </w:r>
      <w:proofErr w:type="spellEnd"/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= коричневый</w:t>
      </w:r>
    </w:p>
    <w:p w:rsidR="00B70576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gn</w:t>
      </w:r>
      <w:proofErr w:type="spellEnd"/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= зелёный</w:t>
      </w:r>
    </w:p>
    <w:p w:rsidR="00B70576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bl</w:t>
      </w:r>
      <w:proofErr w:type="spellEnd"/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= синий </w:t>
      </w:r>
    </w:p>
    <w:p w:rsidR="00B70576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>gr</w:t>
      </w:r>
      <w:proofErr w:type="spellEnd"/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= серый</w:t>
      </w:r>
    </w:p>
    <w:p w:rsidR="00B70576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li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= лиловый </w:t>
      </w:r>
    </w:p>
    <w:p w:rsidR="00B70576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vi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= лиловый</w:t>
      </w:r>
    </w:p>
    <w:p w:rsidR="00B70576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ge</w:t>
      </w:r>
      <w:proofErr w:type="spellEnd"/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= жёлтый</w:t>
      </w:r>
    </w:p>
    <w:p w:rsidR="00B70576" w:rsidRPr="00B70576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</w:pPr>
      <w:proofErr w:type="spellStart"/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or</w:t>
      </w:r>
      <w:proofErr w:type="spellEnd"/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= оранжевый</w:t>
      </w:r>
    </w:p>
    <w:p w:rsidR="00B70576" w:rsidRPr="00B70576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</w:pPr>
      <w:proofErr w:type="spellStart"/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rs</w:t>
      </w:r>
      <w:proofErr w:type="spellEnd"/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= розовый </w:t>
      </w:r>
    </w:p>
    <w:p w:rsidR="00B70576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Приемопередающее устройство телефона, предохранители</w:t>
      </w:r>
    </w:p>
    <w:p w:rsidR="00B70576" w:rsidRPr="00B70576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J</w:t>
      </w:r>
      <w:r w:rsidR="00B70576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523</w:t>
      </w:r>
      <w:r w:rsidR="00B70576" w:rsidRPr="00B70576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Блок управления передней панели управления, индикации и выдачи информации 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J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533 Диагностический интерфейс шин данных</w:t>
      </w:r>
    </w:p>
    <w:p w:rsidR="00B70576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R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36</w:t>
      </w:r>
      <w:r w:rsidR="00B7057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Приемопередающее устройство телефона </w:t>
      </w:r>
    </w:p>
    <w:p w:rsidR="00B70576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SC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5 -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Предохранитель 5 на колодке предохранителей 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C</w:t>
      </w:r>
    </w:p>
    <w:p w:rsidR="00B70576" w:rsidRPr="00B70576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SC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6 -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Предохранитель 6 на колодке предохранителей 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C</w:t>
      </w:r>
    </w:p>
    <w:p w:rsidR="00B70576" w:rsidRPr="00B70576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SC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8 -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Предохранитель 8 на колодке предохранителей 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C</w:t>
      </w:r>
    </w:p>
    <w:p w:rsidR="00B70576" w:rsidRPr="00B70576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SD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2 -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Предохранитель 2 на колодке предохранителей 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D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</w:t>
      </w:r>
    </w:p>
    <w:p w:rsidR="00B70576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T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20 -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Штекерный разъем, 20-контактный, черный, на диагностическом интерфейсе шины данных</w:t>
      </w:r>
    </w:p>
    <w:p w:rsidR="00661D01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T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20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k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Штекерный разъем, 20-контактный, красный, штекер 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A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, на блоке управления передней панели управления и индикации информационной системы</w:t>
      </w:r>
    </w:p>
    <w:p w:rsidR="00661D01" w:rsidRPr="00661D01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T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26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b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Штекерный разъем, 26-контактный, черный, на диагностическом интерфейсе шины данных</w:t>
      </w:r>
    </w:p>
    <w:p w:rsidR="00661D01" w:rsidRPr="00661D01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T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54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a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Штекерный разъем, 54-контактный, приемопередающее устройство телефона</w:t>
      </w:r>
    </w:p>
    <w:p w:rsidR="00661D01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35 -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Точка соединения с массой под передним пассажирским сиденьем 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</w:p>
    <w:p w:rsidR="00661D01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386 -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Соединение с массой 21 в главном жгуте проводов 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</w:p>
    <w:p w:rsidR="00661D01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B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300 -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Соединение на плюс 4 (30) в главном жгуте проводов 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661D01" w:rsidRPr="00661D01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B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330 -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Соединение на плюс 16 (30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a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) в главном жгуте проводов 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</w:p>
    <w:p w:rsid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B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444 -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Соединение 1 (диагностика) в главном жгуте проводов (диагностика с помощью кольцевого диагностического кабеля) </w:t>
      </w:r>
    </w:p>
    <w:p w:rsid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*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Автомобили без трубки </w:t>
      </w:r>
    </w:p>
    <w:p w:rsid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**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Автомобили с трубкой в центральном подлокотнике</w:t>
      </w:r>
    </w:p>
    <w:p w:rsid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bookmarkStart w:id="0" w:name="_GoBack"/>
      <w:bookmarkEnd w:id="0"/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***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Колодка реле и блок предохранителей под водительским сиденьем </w:t>
      </w:r>
    </w:p>
    <w:p w:rsid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#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до мая 2006 </w:t>
      </w:r>
    </w:p>
    <w:p w:rsid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##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с июня 2006 </w:t>
      </w:r>
    </w:p>
    <w:p w:rsidR="00363464" w:rsidRP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♦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до мая 2007 </w:t>
      </w:r>
    </w:p>
    <w:p w:rsidR="00363464" w:rsidRP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♦♦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с июня 2007 </w:t>
      </w:r>
    </w:p>
    <w:p w:rsidR="00363464" w:rsidRP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♦♦♦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до мая 2008 </w:t>
      </w:r>
    </w:p>
    <w:p w:rsidR="008A0575" w:rsidRPr="008A0575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♦♦♦♦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с июня 2008 </w:t>
      </w:r>
    </w:p>
    <w:p w:rsid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>Audi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Q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7 Электросхема №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49 / 3 </w:t>
      </w:r>
      <w:r w:rsidRPr="008A0575">
        <w:rPr>
          <w:rFonts w:ascii="Times New Roman" w:eastAsia="Times New Roman" w:hAnsi="Times New Roman" w:cs="Times New Roman"/>
          <w:noProof/>
          <w:sz w:val="24"/>
          <w:szCs w:val="24"/>
          <w:lang w:eastAsia="de-DE"/>
        </w:rPr>
        <w:drawing>
          <wp:inline distT="0" distB="0" distL="0" distR="0" wp14:anchorId="12638278" wp14:editId="0E90FC68">
            <wp:extent cx="6000750" cy="7505700"/>
            <wp:effectExtent l="0" t="0" r="0" b="0"/>
            <wp:docPr id="2" name="Bild 4" descr="A005Q7200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005Q720004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750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ws</w:t>
      </w:r>
      <w:proofErr w:type="spellEnd"/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= белый </w:t>
      </w:r>
    </w:p>
    <w:p w:rsid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sw</w:t>
      </w:r>
      <w:proofErr w:type="spellEnd"/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= чёрный </w:t>
      </w:r>
    </w:p>
    <w:p w:rsid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ro</w:t>
      </w:r>
      <w:proofErr w:type="spellEnd"/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= красный </w:t>
      </w:r>
    </w:p>
    <w:p w:rsid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rt</w:t>
      </w:r>
      <w:proofErr w:type="spellEnd"/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= красный </w:t>
      </w:r>
    </w:p>
    <w:p w:rsid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br</w:t>
      </w:r>
      <w:proofErr w:type="spellEnd"/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= коричневый </w:t>
      </w:r>
    </w:p>
    <w:p w:rsid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gn</w:t>
      </w:r>
      <w:proofErr w:type="spellEnd"/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= зелёный </w:t>
      </w:r>
    </w:p>
    <w:p w:rsid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bl</w:t>
      </w:r>
      <w:proofErr w:type="spellEnd"/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= синий </w:t>
      </w:r>
    </w:p>
    <w:p w:rsid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>gr</w:t>
      </w:r>
      <w:proofErr w:type="spellEnd"/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= серый </w:t>
      </w:r>
    </w:p>
    <w:p w:rsid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li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= лиловый </w:t>
      </w:r>
    </w:p>
    <w:p w:rsid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vi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= лиловый </w:t>
      </w:r>
    </w:p>
    <w:p w:rsid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ge</w:t>
      </w:r>
      <w:proofErr w:type="spellEnd"/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= жёлтый </w:t>
      </w:r>
    </w:p>
    <w:p w:rsid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or</w:t>
      </w:r>
      <w:proofErr w:type="spellEnd"/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= оранжевый</w:t>
      </w:r>
    </w:p>
    <w:p w:rsid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</w:t>
      </w:r>
      <w:proofErr w:type="spellStart"/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rs</w:t>
      </w:r>
      <w:proofErr w:type="spellEnd"/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= розовый 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Приемопередающее устройство телефона, крепление для телефона, антенна для 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Bluetooth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, модуль микрофонов в переднем потолочном модуле, антенна магнитолы, телефон, навигационная система </w:t>
      </w:r>
    </w:p>
    <w:p w:rsid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J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285 -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Блок управления комбинации приборов </w:t>
      </w:r>
    </w:p>
    <w:p w:rsid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J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525 -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Блок управления цифровой аудиосистемы </w:t>
      </w:r>
    </w:p>
    <w:p w:rsid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R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36 -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Приемопередающее устройство телефона </w:t>
      </w:r>
    </w:p>
    <w:p w:rsid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R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52 -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Антенна радио, телефона, навигационной системы</w:t>
      </w:r>
    </w:p>
    <w:p w:rsid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R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54 -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Мобильный телефон </w:t>
      </w:r>
    </w:p>
    <w:p w:rsid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R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126 -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Телефонный держатель </w:t>
      </w:r>
    </w:p>
    <w:p w:rsid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R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152 -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Антенна для 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Bluetooth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</w:t>
      </w:r>
    </w:p>
    <w:p w:rsid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R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164 -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Блок микрофонов в переднем модуле крыши </w:t>
      </w:r>
    </w:p>
    <w:p w:rsid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T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6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x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Штекерный разъем, 6-контактный, синий, на блоке микрофона в переднем модуле крыши </w:t>
      </w:r>
    </w:p>
    <w:p w:rsid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T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12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n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Штекерный разъем, 12-контактный, черный, на задней центральной консоли 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T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32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a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Штекерный разъем, 32-контактный, серый, на блоке управления в комбинации приборов </w:t>
      </w:r>
    </w:p>
    <w:p w:rsid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T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54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a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Штекерный разъем, 54-контактный, приемопередающее устройство телефона 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</w:p>
    <w:p w:rsid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35 -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Точка соединения с массой под передним пассажирским сиденьем 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</w:p>
    <w:p w:rsid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B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340 -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Соединение 1 (58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s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) в главном жгуте проводов 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363464" w:rsidRP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B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341 -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Соединение 2 (58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s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) в главном жгуте проводов</w:t>
      </w:r>
    </w:p>
    <w:p w:rsidR="00363464" w:rsidRP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*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Автомобили с трубкой в центральном подлокотнике </w:t>
      </w:r>
    </w:p>
    <w:p w:rsid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**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 xml:space="preserve"> Антенна на крыше </w:t>
      </w:r>
    </w:p>
    <w:p w:rsidR="008A0575" w:rsidRPr="00363464" w:rsidRDefault="008A0575" w:rsidP="008A0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63464">
        <w:rPr>
          <w:rFonts w:ascii="Times New Roman" w:eastAsia="Times New Roman" w:hAnsi="Times New Roman" w:cs="Times New Roman"/>
          <w:sz w:val="24"/>
          <w:szCs w:val="24"/>
          <w:lang w:eastAsia="de-DE"/>
        </w:rPr>
        <w:t>♦ -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  </w:t>
      </w:r>
      <w:r w:rsidRPr="003634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LWL</w:t>
      </w:r>
      <w:r w:rsidRPr="003634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- 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световоды</w:t>
      </w:r>
      <w:r w:rsidRPr="003634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, </w:t>
      </w:r>
      <w:r w:rsidRPr="00363464">
        <w:rPr>
          <w:rFonts w:ascii="Cambria Math" w:eastAsia="Times New Roman" w:hAnsi="Cambria Math" w:cs="Cambria Math"/>
          <w:sz w:val="24"/>
          <w:szCs w:val="24"/>
          <w:lang w:eastAsia="de-DE"/>
        </w:rPr>
        <w:t>⇒</w:t>
      </w:r>
      <w:r w:rsidRPr="003634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электросхему</w:t>
      </w:r>
      <w:r w:rsidRPr="003634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шины</w:t>
      </w:r>
      <w:r w:rsidRPr="003634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r w:rsidRPr="008A0575">
        <w:rPr>
          <w:rFonts w:ascii="Times New Roman" w:eastAsia="Times New Roman" w:hAnsi="Times New Roman" w:cs="Times New Roman"/>
          <w:sz w:val="24"/>
          <w:szCs w:val="24"/>
          <w:lang w:val="ru-RU" w:eastAsia="de-DE"/>
        </w:rPr>
        <w:t>данных</w:t>
      </w:r>
      <w:r w:rsidRPr="003634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Infotainment</w:t>
      </w:r>
      <w:r w:rsidRPr="003634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(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Most</w:t>
      </w:r>
      <w:r w:rsidRPr="003634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r w:rsidRPr="008A0575">
        <w:rPr>
          <w:rFonts w:ascii="Times New Roman" w:eastAsia="Times New Roman" w:hAnsi="Times New Roman" w:cs="Times New Roman"/>
          <w:sz w:val="24"/>
          <w:szCs w:val="24"/>
          <w:lang w:eastAsia="de-DE"/>
        </w:rPr>
        <w:t>Ring</w:t>
      </w:r>
      <w:r w:rsidRPr="003634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) </w:t>
      </w:r>
    </w:p>
    <w:p w:rsidR="008A0575" w:rsidRPr="00363464" w:rsidRDefault="008A0575"/>
    <w:sectPr w:rsidR="008A0575" w:rsidRPr="0036346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575"/>
    <w:rsid w:val="00363464"/>
    <w:rsid w:val="00661D01"/>
    <w:rsid w:val="008A0575"/>
    <w:rsid w:val="008B23AB"/>
    <w:rsid w:val="00B13F9E"/>
    <w:rsid w:val="00B70576"/>
    <w:rsid w:val="00C21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A05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A05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A05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A05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133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0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54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88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048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787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3588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06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0955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7102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503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</dc:creator>
  <cp:lastModifiedBy>ST</cp:lastModifiedBy>
  <cp:revision>2</cp:revision>
  <dcterms:created xsi:type="dcterms:W3CDTF">2015-10-15T20:10:00Z</dcterms:created>
  <dcterms:modified xsi:type="dcterms:W3CDTF">2015-10-15T20:10:00Z</dcterms:modified>
</cp:coreProperties>
</file>