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09C" w:rsidRPr="004B38B6" w:rsidRDefault="004B38B6" w:rsidP="004B38B6">
      <w:pPr>
        <w:jc w:val="center"/>
      </w:pPr>
      <w:r>
        <w:t>КАЛИНИНГРАД (</w:t>
      </w:r>
      <w:hyperlink r:id="rId7" w:history="1">
        <w:r>
          <w:rPr>
            <w:rStyle w:val="a3"/>
          </w:rPr>
          <w:t>http://www.komandirovka.ru</w:t>
        </w:r>
      </w:hyperlink>
      <w:r w:rsidRPr="004B38B6">
        <w:t>)</w:t>
      </w:r>
    </w:p>
    <w:p w:rsidR="004B38B6" w:rsidRPr="004B38B6" w:rsidRDefault="004B38B6" w:rsidP="004B38B6">
      <w:pPr>
        <w:shd w:val="clear" w:color="auto" w:fill="FFFFFF"/>
        <w:spacing w:after="105" w:line="240" w:lineRule="atLeast"/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</w:pPr>
      <w:hyperlink r:id="rId8" w:history="1">
        <w:r w:rsidRPr="004B38B6">
          <w:rPr>
            <w:rFonts w:ascii="Arial" w:eastAsia="Times New Roman" w:hAnsi="Arial" w:cs="Arial"/>
            <w:b/>
            <w:bCs/>
            <w:color w:val="235083"/>
            <w:sz w:val="26"/>
            <w:szCs w:val="26"/>
            <w:lang w:eastAsia="ru-RU"/>
          </w:rPr>
          <w:t>Калининградский Областной историко-художественный музей</w:t>
        </w:r>
      </w:hyperlink>
    </w:p>
    <w:p w:rsidR="004B38B6" w:rsidRPr="004B38B6" w:rsidRDefault="003A2E3C" w:rsidP="003A2E3C">
      <w:pPr>
        <w:shd w:val="clear" w:color="auto" w:fill="FFFFFF"/>
        <w:spacing w:after="0" w:line="240" w:lineRule="atLeast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18"/>
          <w:szCs w:val="18"/>
          <w:lang w:eastAsia="ru-RU"/>
        </w:rPr>
        <w:drawing>
          <wp:anchor distT="0" distB="0" distL="114300" distR="114300" simplePos="0" relativeHeight="251658240" behindDoc="0" locked="0" layoutInCell="1" allowOverlap="1" wp14:anchorId="6C7CA581" wp14:editId="04E627A6">
            <wp:simplePos x="0" y="0"/>
            <wp:positionH relativeFrom="column">
              <wp:posOffset>4653915</wp:posOffset>
            </wp:positionH>
            <wp:positionV relativeFrom="paragraph">
              <wp:posOffset>128905</wp:posOffset>
            </wp:positionV>
            <wp:extent cx="1475740" cy="1475740"/>
            <wp:effectExtent l="0" t="0" r="0" b="0"/>
            <wp:wrapSquare wrapText="bothSides"/>
            <wp:docPr id="4" name="Рисунок 4" descr="Фотография Калининградский Областной историко-художественный музе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Фотография Калининградский Областной историко-художественный музей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5740" cy="1475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B38B6" w:rsidRPr="004B38B6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Калининград, ул. </w:t>
      </w:r>
      <w:proofErr w:type="gramStart"/>
      <w:r w:rsidR="004B38B6" w:rsidRPr="004B38B6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Клиническая</w:t>
      </w:r>
      <w:proofErr w:type="gramEnd"/>
      <w:r w:rsidR="004B38B6" w:rsidRPr="004B38B6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, д.21 </w:t>
      </w:r>
      <w:hyperlink r:id="rId10" w:tgtFrame="_blank" w:history="1">
        <w:r w:rsidR="004B38B6" w:rsidRPr="004B38B6">
          <w:rPr>
            <w:rFonts w:ascii="Arial" w:eastAsia="Times New Roman" w:hAnsi="Arial" w:cs="Arial"/>
            <w:color w:val="235083"/>
            <w:sz w:val="18"/>
            <w:szCs w:val="18"/>
            <w:lang w:eastAsia="ru-RU"/>
          </w:rPr>
          <w:t>www.museum.ru</w:t>
        </w:r>
      </w:hyperlink>
    </w:p>
    <w:p w:rsidR="004B38B6" w:rsidRDefault="003A2E3C" w:rsidP="003A2E3C">
      <w:pPr>
        <w:shd w:val="clear" w:color="auto" w:fill="FFFFFF"/>
        <w:spacing w:after="0" w:line="240" w:lineRule="atLeast"/>
        <w:jc w:val="both"/>
        <w:rPr>
          <w:rFonts w:ascii="Tahoma" w:eastAsia="Times New Roman" w:hAnsi="Tahoma" w:cs="Tahoma"/>
          <w:color w:val="000000"/>
          <w:sz w:val="17"/>
          <w:szCs w:val="17"/>
          <w:lang w:eastAsia="ru-RU"/>
        </w:rPr>
      </w:pPr>
      <w:r>
        <w:rPr>
          <w:rFonts w:ascii="Arial" w:hAnsi="Arial" w:cs="Arial"/>
          <w:color w:val="343434"/>
          <w:sz w:val="18"/>
          <w:szCs w:val="18"/>
          <w:shd w:val="clear" w:color="auto" w:fill="FFFFFF"/>
        </w:rPr>
        <w:t>Калининградский Областной историко-художественный музей был создан в 1946 году — в год основания области. Его первыми экспонатами стали реликвии Великой Отечественной войны и первая продукция калининградских предприятий. С годами менялась структура музея, создавались новые экспозиции, формировалась художественная коллекция. В 1991 году состоялось</w:t>
      </w:r>
      <w:r>
        <w:rPr>
          <w:rStyle w:val="apple-converted-space"/>
          <w:rFonts w:ascii="Arial" w:hAnsi="Arial" w:cs="Arial"/>
          <w:color w:val="343434"/>
          <w:sz w:val="18"/>
          <w:szCs w:val="18"/>
          <w:shd w:val="clear" w:color="auto" w:fill="FFFFFF"/>
        </w:rPr>
        <w:t> </w:t>
      </w:r>
      <w:r>
        <w:rPr>
          <w:rStyle w:val="showhotelmore"/>
          <w:rFonts w:ascii="Arial" w:hAnsi="Arial" w:cs="Arial"/>
          <w:color w:val="343434"/>
          <w:sz w:val="18"/>
          <w:szCs w:val="18"/>
          <w:shd w:val="clear" w:color="auto" w:fill="FFFFFF"/>
        </w:rPr>
        <w:t>открытие нового здания музея на улице Клинической в реконструированном здании бывшего городского концертного зала «</w:t>
      </w:r>
      <w:proofErr w:type="spellStart"/>
      <w:r>
        <w:rPr>
          <w:rStyle w:val="showhotelmore"/>
          <w:rFonts w:ascii="Arial" w:hAnsi="Arial" w:cs="Arial"/>
          <w:color w:val="343434"/>
          <w:sz w:val="18"/>
          <w:szCs w:val="18"/>
          <w:shd w:val="clear" w:color="auto" w:fill="FFFFFF"/>
        </w:rPr>
        <w:t>Штадтхалле</w:t>
      </w:r>
      <w:proofErr w:type="spellEnd"/>
      <w:r>
        <w:rPr>
          <w:rStyle w:val="showhotelmore"/>
          <w:rFonts w:ascii="Arial" w:hAnsi="Arial" w:cs="Arial"/>
          <w:color w:val="343434"/>
          <w:sz w:val="18"/>
          <w:szCs w:val="18"/>
          <w:shd w:val="clear" w:color="auto" w:fill="FFFFFF"/>
        </w:rPr>
        <w:t xml:space="preserve">», построенного в 1912 году по проекту архитектора Рихарда </w:t>
      </w:r>
      <w:proofErr w:type="spellStart"/>
      <w:r>
        <w:rPr>
          <w:rStyle w:val="showhotelmore"/>
          <w:rFonts w:ascii="Arial" w:hAnsi="Arial" w:cs="Arial"/>
          <w:color w:val="343434"/>
          <w:sz w:val="18"/>
          <w:szCs w:val="18"/>
          <w:shd w:val="clear" w:color="auto" w:fill="FFFFFF"/>
        </w:rPr>
        <w:t>Зееля</w:t>
      </w:r>
      <w:proofErr w:type="spellEnd"/>
      <w:r>
        <w:rPr>
          <w:rStyle w:val="showhotelmore"/>
          <w:rFonts w:ascii="Arial" w:hAnsi="Arial" w:cs="Arial"/>
          <w:color w:val="343434"/>
          <w:sz w:val="18"/>
          <w:szCs w:val="18"/>
          <w:shd w:val="clear" w:color="auto" w:fill="FFFFFF"/>
        </w:rPr>
        <w:t xml:space="preserve">. Экспозиционная площадь музея составляет 3,5 </w:t>
      </w:r>
      <w:proofErr w:type="spellStart"/>
      <w:r>
        <w:rPr>
          <w:rStyle w:val="showhotelmore"/>
          <w:rFonts w:ascii="Arial" w:hAnsi="Arial" w:cs="Arial"/>
          <w:color w:val="343434"/>
          <w:sz w:val="18"/>
          <w:szCs w:val="18"/>
          <w:shd w:val="clear" w:color="auto" w:fill="FFFFFF"/>
        </w:rPr>
        <w:t>тыс.кв</w:t>
      </w:r>
      <w:proofErr w:type="spellEnd"/>
      <w:r>
        <w:rPr>
          <w:rStyle w:val="showhotelmore"/>
          <w:rFonts w:ascii="Arial" w:hAnsi="Arial" w:cs="Arial"/>
          <w:color w:val="343434"/>
          <w:sz w:val="18"/>
          <w:szCs w:val="18"/>
          <w:shd w:val="clear" w:color="auto" w:fill="FFFFFF"/>
        </w:rPr>
        <w:t>. м, музейное собрание насчитывает более 120 тыс. музейных предметов. В 11-ти залах на 3-х этажах расположены постоянные и временные выставки. Экспозиция дает представление о природе и истории края, знакомит с обширной археологической коллекцией, рассказывает о событиях Второй мировой войны на этой территории и об образовании, становлении и развитии новой области на крайнем западе нашей страны. В выставочных залах экспонируются художественные выставки калининградских, российских и зарубежных художников. С работами молодых авторов можно познакомиться в «Арт-Ателье», где экспозиция обновляется каждый месяц.</w:t>
      </w:r>
      <w:r>
        <w:rPr>
          <w:rStyle w:val="apple-converted-space"/>
          <w:rFonts w:ascii="Arial" w:hAnsi="Arial" w:cs="Arial"/>
          <w:color w:val="343434"/>
          <w:sz w:val="18"/>
          <w:szCs w:val="18"/>
          <w:shd w:val="clear" w:color="auto" w:fill="FFFFFF"/>
        </w:rPr>
        <w:t> </w:t>
      </w:r>
      <w:r w:rsidR="004B38B6" w:rsidRPr="004B38B6">
        <w:rPr>
          <w:rFonts w:ascii="Tahoma" w:eastAsia="Times New Roman" w:hAnsi="Tahoma" w:cs="Tahoma"/>
          <w:color w:val="000000"/>
          <w:sz w:val="17"/>
          <w:szCs w:val="17"/>
          <w:lang w:eastAsia="ru-RU"/>
        </w:rPr>
        <w:t> </w:t>
      </w:r>
    </w:p>
    <w:p w:rsidR="003A2E3C" w:rsidRPr="004B38B6" w:rsidRDefault="003A2E3C" w:rsidP="004B38B6">
      <w:pPr>
        <w:shd w:val="clear" w:color="auto" w:fill="FFFFFF"/>
        <w:spacing w:after="0" w:line="240" w:lineRule="atLeast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</w:p>
    <w:p w:rsidR="004B38B6" w:rsidRPr="004B38B6" w:rsidRDefault="004B38B6" w:rsidP="004B38B6">
      <w:pPr>
        <w:shd w:val="clear" w:color="auto" w:fill="FFFFFF"/>
        <w:spacing w:after="105" w:line="240" w:lineRule="atLeast"/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</w:pPr>
      <w:hyperlink r:id="rId11" w:history="1">
        <w:r w:rsidRPr="004B38B6">
          <w:rPr>
            <w:rFonts w:ascii="Arial" w:eastAsia="Times New Roman" w:hAnsi="Arial" w:cs="Arial"/>
            <w:b/>
            <w:bCs/>
            <w:color w:val="235083"/>
            <w:sz w:val="26"/>
            <w:szCs w:val="26"/>
            <w:lang w:eastAsia="ru-RU"/>
          </w:rPr>
          <w:t>Музей Мирового Океана</w:t>
        </w:r>
      </w:hyperlink>
    </w:p>
    <w:p w:rsidR="004B38B6" w:rsidRPr="004B38B6" w:rsidRDefault="003A2E3C" w:rsidP="003A2E3C">
      <w:pPr>
        <w:shd w:val="clear" w:color="auto" w:fill="FFFFFF"/>
        <w:spacing w:after="0" w:line="240" w:lineRule="atLeast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18"/>
          <w:szCs w:val="18"/>
          <w:lang w:eastAsia="ru-RU"/>
        </w:rPr>
        <w:drawing>
          <wp:anchor distT="0" distB="0" distL="114300" distR="114300" simplePos="0" relativeHeight="251659264" behindDoc="1" locked="0" layoutInCell="1" allowOverlap="1" wp14:anchorId="3C28B672" wp14:editId="00EC06AA">
            <wp:simplePos x="0" y="0"/>
            <wp:positionH relativeFrom="column">
              <wp:posOffset>4653915</wp:posOffset>
            </wp:positionH>
            <wp:positionV relativeFrom="paragraph">
              <wp:posOffset>111760</wp:posOffset>
            </wp:positionV>
            <wp:extent cx="1475740" cy="1475740"/>
            <wp:effectExtent l="0" t="0" r="0" b="0"/>
            <wp:wrapTight wrapText="bothSides">
              <wp:wrapPolygon edited="0">
                <wp:start x="0" y="0"/>
                <wp:lineTo x="0" y="21191"/>
                <wp:lineTo x="21191" y="21191"/>
                <wp:lineTo x="21191" y="0"/>
                <wp:lineTo x="0" y="0"/>
              </wp:wrapPolygon>
            </wp:wrapTight>
            <wp:docPr id="3" name="Рисунок 3" descr="Фотография Музей Мирового Океа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Фотография Музей Мирового Океана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5740" cy="1475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B38B6" w:rsidRPr="004B38B6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Калининград, наб. Петра Великого, д.1</w:t>
      </w:r>
    </w:p>
    <w:p w:rsidR="004B38B6" w:rsidRPr="004B38B6" w:rsidRDefault="004B38B6" w:rsidP="003A2E3C">
      <w:pPr>
        <w:shd w:val="clear" w:color="auto" w:fill="FFFFFF"/>
        <w:spacing w:after="0" w:line="240" w:lineRule="atLeast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4B38B6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Тел.</w:t>
      </w:r>
      <w:proofErr w:type="gramStart"/>
      <w:r w:rsidRPr="004B38B6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:</w:t>
      </w:r>
      <w:proofErr w:type="gramEnd"/>
      <w:r w:rsidRPr="004B38B6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+7 (4012) 53-89-15, 53-88-04 </w:t>
      </w:r>
      <w:hyperlink r:id="rId13" w:tgtFrame="_blank" w:history="1">
        <w:r w:rsidRPr="004B38B6">
          <w:rPr>
            <w:rFonts w:ascii="Arial" w:eastAsia="Times New Roman" w:hAnsi="Arial" w:cs="Arial"/>
            <w:color w:val="235083"/>
            <w:sz w:val="18"/>
            <w:szCs w:val="18"/>
            <w:lang w:eastAsia="ru-RU"/>
          </w:rPr>
          <w:t>www.world-ocean.ru</w:t>
        </w:r>
      </w:hyperlink>
    </w:p>
    <w:p w:rsidR="004B38B6" w:rsidRPr="003A2E3C" w:rsidRDefault="003A2E3C" w:rsidP="003A2E3C">
      <w:pPr>
        <w:shd w:val="clear" w:color="auto" w:fill="FFFFFF"/>
        <w:spacing w:after="0" w:line="240" w:lineRule="atLeast"/>
        <w:jc w:val="both"/>
        <w:rPr>
          <w:rFonts w:ascii="Tahoma" w:eastAsia="Times New Roman" w:hAnsi="Tahoma" w:cs="Tahoma"/>
          <w:color w:val="000000"/>
          <w:sz w:val="17"/>
          <w:szCs w:val="17"/>
          <w:lang w:eastAsia="ru-RU"/>
        </w:rPr>
      </w:pPr>
      <w:r>
        <w:rPr>
          <w:rFonts w:ascii="Arial" w:hAnsi="Arial" w:cs="Arial"/>
          <w:color w:val="343434"/>
          <w:sz w:val="18"/>
          <w:szCs w:val="18"/>
          <w:shd w:val="clear" w:color="auto" w:fill="FFFFFF"/>
        </w:rPr>
        <w:t xml:space="preserve">Музей Мирового океана первый в России комплексный </w:t>
      </w:r>
      <w:proofErr w:type="spellStart"/>
      <w:r>
        <w:rPr>
          <w:rFonts w:ascii="Arial" w:hAnsi="Arial" w:cs="Arial"/>
          <w:color w:val="343434"/>
          <w:sz w:val="18"/>
          <w:szCs w:val="18"/>
          <w:shd w:val="clear" w:color="auto" w:fill="FFFFFF"/>
        </w:rPr>
        <w:t>маринистический</w:t>
      </w:r>
      <w:proofErr w:type="spellEnd"/>
      <w:r>
        <w:rPr>
          <w:rFonts w:ascii="Arial" w:hAnsi="Arial" w:cs="Arial"/>
          <w:color w:val="343434"/>
          <w:sz w:val="18"/>
          <w:szCs w:val="18"/>
          <w:shd w:val="clear" w:color="auto" w:fill="FFFFFF"/>
        </w:rPr>
        <w:t xml:space="preserve"> музей, он имеет экспозиции, посвящённые судоходству, морской флоре и фауне, геологии и гидрологии мирового океана, а также </w:t>
      </w:r>
      <w:proofErr w:type="spellStart"/>
      <w:r>
        <w:rPr>
          <w:rFonts w:ascii="Arial" w:hAnsi="Arial" w:cs="Arial"/>
          <w:color w:val="343434"/>
          <w:sz w:val="18"/>
          <w:szCs w:val="18"/>
          <w:shd w:val="clear" w:color="auto" w:fill="FFFFFF"/>
        </w:rPr>
        <w:t>маринистическую</w:t>
      </w:r>
      <w:proofErr w:type="spellEnd"/>
      <w:r>
        <w:rPr>
          <w:rFonts w:ascii="Arial" w:hAnsi="Arial" w:cs="Arial"/>
          <w:color w:val="343434"/>
          <w:sz w:val="18"/>
          <w:szCs w:val="18"/>
          <w:shd w:val="clear" w:color="auto" w:fill="FFFFFF"/>
        </w:rPr>
        <w:t xml:space="preserve"> библиотеку и действующую экологическую станцию. Музей организован решением Правительства РСФСР 12 апреля 1990 года. Главный экспонат музея — лег</w:t>
      </w:r>
      <w:r>
        <w:rPr>
          <w:rStyle w:val="showhotelmore"/>
          <w:rFonts w:ascii="Arial" w:hAnsi="Arial" w:cs="Arial"/>
          <w:color w:val="343434"/>
          <w:sz w:val="18"/>
          <w:szCs w:val="18"/>
          <w:shd w:val="clear" w:color="auto" w:fill="FFFFFF"/>
        </w:rPr>
        <w:t xml:space="preserve">ендарное научно-исследовательское судно «Витязь», внесшее выдающийся вклад в изучение Мирового океана и известное всему </w:t>
      </w:r>
      <w:proofErr w:type="spellStart"/>
      <w:r>
        <w:rPr>
          <w:rStyle w:val="showhotelmore"/>
          <w:rFonts w:ascii="Arial" w:hAnsi="Arial" w:cs="Arial"/>
          <w:color w:val="343434"/>
          <w:sz w:val="18"/>
          <w:szCs w:val="18"/>
          <w:shd w:val="clear" w:color="auto" w:fill="FFFFFF"/>
        </w:rPr>
        <w:t>миру</w:t>
      </w:r>
      <w:proofErr w:type="gramStart"/>
      <w:r>
        <w:rPr>
          <w:rStyle w:val="showhotelmore"/>
          <w:rFonts w:ascii="Arial" w:hAnsi="Arial" w:cs="Arial"/>
          <w:color w:val="343434"/>
          <w:sz w:val="18"/>
          <w:szCs w:val="18"/>
          <w:shd w:val="clear" w:color="auto" w:fill="FFFFFF"/>
        </w:rPr>
        <w:t>.П</w:t>
      </w:r>
      <w:proofErr w:type="gramEnd"/>
      <w:r>
        <w:rPr>
          <w:rStyle w:val="showhotelmore"/>
          <w:rFonts w:ascii="Arial" w:hAnsi="Arial" w:cs="Arial"/>
          <w:color w:val="343434"/>
          <w:sz w:val="18"/>
          <w:szCs w:val="18"/>
          <w:shd w:val="clear" w:color="auto" w:fill="FFFFFF"/>
        </w:rPr>
        <w:t>осетитель</w:t>
      </w:r>
      <w:proofErr w:type="spellEnd"/>
      <w:r>
        <w:rPr>
          <w:rStyle w:val="showhotelmore"/>
          <w:rFonts w:ascii="Arial" w:hAnsi="Arial" w:cs="Arial"/>
          <w:color w:val="343434"/>
          <w:sz w:val="18"/>
          <w:szCs w:val="18"/>
          <w:shd w:val="clear" w:color="auto" w:fill="FFFFFF"/>
        </w:rPr>
        <w:t xml:space="preserve"> также может осмотреть научно-исследовательское судно «Космонавт Виктор </w:t>
      </w:r>
      <w:proofErr w:type="spellStart"/>
      <w:r>
        <w:rPr>
          <w:rStyle w:val="showhotelmore"/>
          <w:rFonts w:ascii="Arial" w:hAnsi="Arial" w:cs="Arial"/>
          <w:color w:val="343434"/>
          <w:sz w:val="18"/>
          <w:szCs w:val="18"/>
          <w:shd w:val="clear" w:color="auto" w:fill="FFFFFF"/>
        </w:rPr>
        <w:t>Пацаев</w:t>
      </w:r>
      <w:proofErr w:type="spellEnd"/>
      <w:r>
        <w:rPr>
          <w:rStyle w:val="showhotelmore"/>
          <w:rFonts w:ascii="Arial" w:hAnsi="Arial" w:cs="Arial"/>
          <w:color w:val="343434"/>
          <w:sz w:val="18"/>
          <w:szCs w:val="18"/>
          <w:shd w:val="clear" w:color="auto" w:fill="FFFFFF"/>
        </w:rPr>
        <w:t>», подводную лодку «Б-413», павильон «Кашалот» и познакомиться с коллекцией старинных пушек и якорей. В музее проводятся конгрессы, здесь действуют тематические клубы, ведется научная работа.</w:t>
      </w:r>
      <w:r w:rsidR="004B38B6" w:rsidRPr="004B38B6">
        <w:rPr>
          <w:rFonts w:ascii="Tahoma" w:eastAsia="Times New Roman" w:hAnsi="Tahoma" w:cs="Tahoma"/>
          <w:color w:val="000000"/>
          <w:sz w:val="17"/>
          <w:szCs w:val="17"/>
          <w:lang w:eastAsia="ru-RU"/>
        </w:rPr>
        <w:t> </w:t>
      </w:r>
    </w:p>
    <w:p w:rsidR="003A2E3C" w:rsidRDefault="003A2E3C" w:rsidP="004B38B6">
      <w:pPr>
        <w:shd w:val="clear" w:color="auto" w:fill="FFFFFF"/>
        <w:spacing w:after="0" w:line="240" w:lineRule="atLeast"/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</w:pPr>
    </w:p>
    <w:p w:rsidR="004B38B6" w:rsidRDefault="004B38B6" w:rsidP="004B38B6">
      <w:pPr>
        <w:shd w:val="clear" w:color="auto" w:fill="FFFFFF"/>
        <w:spacing w:after="0" w:line="240" w:lineRule="atLeast"/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</w:pPr>
      <w:hyperlink r:id="rId14" w:history="1">
        <w:r w:rsidRPr="004B38B6">
          <w:rPr>
            <w:rFonts w:ascii="Arial" w:eastAsia="Times New Roman" w:hAnsi="Arial" w:cs="Arial"/>
            <w:b/>
            <w:bCs/>
            <w:color w:val="235083"/>
            <w:sz w:val="26"/>
            <w:szCs w:val="26"/>
            <w:lang w:eastAsia="ru-RU"/>
          </w:rPr>
          <w:t>Музей Янтаря</w:t>
        </w:r>
      </w:hyperlink>
    </w:p>
    <w:p w:rsidR="004B38B6" w:rsidRPr="004B38B6" w:rsidRDefault="003A2E3C" w:rsidP="004B38B6">
      <w:pPr>
        <w:shd w:val="clear" w:color="auto" w:fill="FFFFFF"/>
        <w:spacing w:after="105" w:line="240" w:lineRule="atLeast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18"/>
          <w:szCs w:val="18"/>
          <w:lang w:eastAsia="ru-RU"/>
        </w:rPr>
        <w:drawing>
          <wp:anchor distT="0" distB="0" distL="114300" distR="114300" simplePos="0" relativeHeight="251660288" behindDoc="1" locked="0" layoutInCell="1" allowOverlap="1" wp14:anchorId="4A7A236E" wp14:editId="4AAE054F">
            <wp:simplePos x="0" y="0"/>
            <wp:positionH relativeFrom="column">
              <wp:posOffset>4653915</wp:posOffset>
            </wp:positionH>
            <wp:positionV relativeFrom="paragraph">
              <wp:posOffset>140970</wp:posOffset>
            </wp:positionV>
            <wp:extent cx="1475740" cy="1475740"/>
            <wp:effectExtent l="0" t="0" r="0" b="0"/>
            <wp:wrapTight wrapText="bothSides">
              <wp:wrapPolygon edited="0">
                <wp:start x="0" y="0"/>
                <wp:lineTo x="0" y="21191"/>
                <wp:lineTo x="21191" y="21191"/>
                <wp:lineTo x="21191" y="0"/>
                <wp:lineTo x="0" y="0"/>
              </wp:wrapPolygon>
            </wp:wrapTight>
            <wp:docPr id="2" name="Рисунок 2" descr="Фотография Музей Янтар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Фотография Музей Янтаря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5740" cy="1475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B38B6" w:rsidRPr="004B38B6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Калининград, пл. Маршала Василевского, д.1</w:t>
      </w:r>
    </w:p>
    <w:p w:rsidR="004B38B6" w:rsidRPr="004B38B6" w:rsidRDefault="004B38B6" w:rsidP="004B38B6">
      <w:pPr>
        <w:shd w:val="clear" w:color="auto" w:fill="FFFFFF"/>
        <w:spacing w:after="0" w:line="240" w:lineRule="atLeast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4B38B6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Тел.</w:t>
      </w:r>
      <w:proofErr w:type="gramStart"/>
      <w:r w:rsidRPr="004B38B6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:</w:t>
      </w:r>
      <w:proofErr w:type="gramEnd"/>
      <w:r w:rsidRPr="004B38B6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+7 (4012) 466-888</w:t>
      </w:r>
      <w:r w:rsidRPr="003A2E3C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</w:t>
      </w:r>
      <w:hyperlink r:id="rId16" w:tgtFrame="_blank" w:history="1">
        <w:r w:rsidRPr="004B38B6">
          <w:rPr>
            <w:rFonts w:ascii="Arial" w:eastAsia="Times New Roman" w:hAnsi="Arial" w:cs="Arial"/>
            <w:color w:val="235083"/>
            <w:sz w:val="18"/>
            <w:szCs w:val="18"/>
            <w:lang w:eastAsia="ru-RU"/>
          </w:rPr>
          <w:t>www.ambermuseum.ru</w:t>
        </w:r>
      </w:hyperlink>
    </w:p>
    <w:p w:rsidR="004B38B6" w:rsidRPr="003A2E3C" w:rsidRDefault="003A2E3C" w:rsidP="003A2E3C">
      <w:pPr>
        <w:shd w:val="clear" w:color="auto" w:fill="FFFFFF"/>
        <w:spacing w:after="0" w:line="240" w:lineRule="atLeast"/>
        <w:jc w:val="both"/>
        <w:rPr>
          <w:rFonts w:ascii="Tahoma" w:eastAsia="Times New Roman" w:hAnsi="Tahoma" w:cs="Tahoma"/>
          <w:color w:val="000000"/>
          <w:sz w:val="17"/>
          <w:szCs w:val="17"/>
          <w:lang w:eastAsia="ru-RU"/>
        </w:rPr>
      </w:pPr>
      <w:r>
        <w:rPr>
          <w:rFonts w:ascii="Arial" w:hAnsi="Arial" w:cs="Arial"/>
          <w:color w:val="343434"/>
          <w:sz w:val="18"/>
          <w:szCs w:val="18"/>
          <w:shd w:val="clear" w:color="auto" w:fill="FFFFFF"/>
        </w:rPr>
        <w:t>Калининградский музей янтаря расположен в центре города на берегу озера Верхнего, в фортификационной башне Дона. Башня носит имя прусского генерал-фельдмаршала Дона, участвовавшего в освободительной войне против наполеоновской Франции в составе русско-немецкого региона и с 1812 года находившегося на русской службе. Башня является историко-архитект</w:t>
      </w:r>
      <w:r>
        <w:rPr>
          <w:rStyle w:val="showhotelmore"/>
          <w:rFonts w:ascii="Arial" w:hAnsi="Arial" w:cs="Arial"/>
          <w:color w:val="343434"/>
          <w:sz w:val="18"/>
          <w:szCs w:val="18"/>
          <w:shd w:val="clear" w:color="auto" w:fill="FFFFFF"/>
        </w:rPr>
        <w:t xml:space="preserve">урным памятником середины XIX столетия, составляющая вместе с </w:t>
      </w:r>
      <w:proofErr w:type="spellStart"/>
      <w:r>
        <w:rPr>
          <w:rStyle w:val="showhotelmore"/>
          <w:rFonts w:ascii="Arial" w:hAnsi="Arial" w:cs="Arial"/>
          <w:color w:val="343434"/>
          <w:sz w:val="18"/>
          <w:szCs w:val="18"/>
          <w:shd w:val="clear" w:color="auto" w:fill="FFFFFF"/>
        </w:rPr>
        <w:t>Росгартенскими</w:t>
      </w:r>
      <w:proofErr w:type="spellEnd"/>
      <w:r>
        <w:rPr>
          <w:rStyle w:val="showhotelmore"/>
          <w:rFonts w:ascii="Arial" w:hAnsi="Arial" w:cs="Arial"/>
          <w:color w:val="343434"/>
          <w:sz w:val="18"/>
          <w:szCs w:val="18"/>
          <w:shd w:val="clear" w:color="auto" w:fill="FFFFFF"/>
        </w:rPr>
        <w:t xml:space="preserve"> воротами единый крепостной </w:t>
      </w:r>
      <w:proofErr w:type="spellStart"/>
      <w:r>
        <w:rPr>
          <w:rStyle w:val="showhotelmore"/>
          <w:rFonts w:ascii="Arial" w:hAnsi="Arial" w:cs="Arial"/>
          <w:color w:val="343434"/>
          <w:sz w:val="18"/>
          <w:szCs w:val="18"/>
          <w:shd w:val="clear" w:color="auto" w:fill="FFFFFF"/>
        </w:rPr>
        <w:t>комплекс</w:t>
      </w:r>
      <w:proofErr w:type="gramStart"/>
      <w:r>
        <w:rPr>
          <w:rStyle w:val="showhotelmore"/>
          <w:rFonts w:ascii="Arial" w:hAnsi="Arial" w:cs="Arial"/>
          <w:color w:val="343434"/>
          <w:sz w:val="18"/>
          <w:szCs w:val="18"/>
          <w:shd w:val="clear" w:color="auto" w:fill="FFFFFF"/>
        </w:rPr>
        <w:t>.С</w:t>
      </w:r>
      <w:proofErr w:type="gramEnd"/>
      <w:r>
        <w:rPr>
          <w:rStyle w:val="showhotelmore"/>
          <w:rFonts w:ascii="Arial" w:hAnsi="Arial" w:cs="Arial"/>
          <w:color w:val="343434"/>
          <w:sz w:val="18"/>
          <w:szCs w:val="18"/>
          <w:shd w:val="clear" w:color="auto" w:fill="FFFFFF"/>
        </w:rPr>
        <w:t>оздание</w:t>
      </w:r>
      <w:proofErr w:type="spellEnd"/>
      <w:r>
        <w:rPr>
          <w:rStyle w:val="showhotelmore"/>
          <w:rFonts w:ascii="Arial" w:hAnsi="Arial" w:cs="Arial"/>
          <w:color w:val="343434"/>
          <w:sz w:val="18"/>
          <w:szCs w:val="18"/>
          <w:shd w:val="clear" w:color="auto" w:fill="FFFFFF"/>
        </w:rPr>
        <w:t xml:space="preserve"> музея янтаря в самом западном культурном центре России было обусловлено тем, что на территории Калининградского полуострова находилось и находится до сих пор крупнейшее в мире месторождение янтаря, а также единственное предприятие, где добыча и переработка солнечного камня ведется в промышленных объемах. В области действовал один из ведущих в стране центров художественной обработки янтаря. Наличие коллекций натурального янтаря и изделий из него позволяло сформировать экспозицию </w:t>
      </w:r>
      <w:proofErr w:type="spellStart"/>
      <w:r>
        <w:rPr>
          <w:rStyle w:val="showhotelmore"/>
          <w:rFonts w:ascii="Arial" w:hAnsi="Arial" w:cs="Arial"/>
          <w:color w:val="343434"/>
          <w:sz w:val="18"/>
          <w:szCs w:val="18"/>
          <w:shd w:val="clear" w:color="auto" w:fill="FFFFFF"/>
        </w:rPr>
        <w:t>музея</w:t>
      </w:r>
      <w:proofErr w:type="gramStart"/>
      <w:r>
        <w:rPr>
          <w:rStyle w:val="showhotelmore"/>
          <w:rFonts w:ascii="Arial" w:hAnsi="Arial" w:cs="Arial"/>
          <w:color w:val="343434"/>
          <w:sz w:val="18"/>
          <w:szCs w:val="18"/>
          <w:shd w:val="clear" w:color="auto" w:fill="FFFFFF"/>
        </w:rPr>
        <w:t>.И</w:t>
      </w:r>
      <w:proofErr w:type="gramEnd"/>
      <w:r>
        <w:rPr>
          <w:rStyle w:val="showhotelmore"/>
          <w:rFonts w:ascii="Arial" w:hAnsi="Arial" w:cs="Arial"/>
          <w:color w:val="343434"/>
          <w:sz w:val="18"/>
          <w:szCs w:val="18"/>
          <w:shd w:val="clear" w:color="auto" w:fill="FFFFFF"/>
        </w:rPr>
        <w:t>нициатива</w:t>
      </w:r>
      <w:proofErr w:type="spellEnd"/>
      <w:r>
        <w:rPr>
          <w:rStyle w:val="showhotelmore"/>
          <w:rFonts w:ascii="Arial" w:hAnsi="Arial" w:cs="Arial"/>
          <w:color w:val="343434"/>
          <w:sz w:val="18"/>
          <w:szCs w:val="18"/>
          <w:shd w:val="clear" w:color="auto" w:fill="FFFFFF"/>
        </w:rPr>
        <w:t xml:space="preserve"> создания музея принадлежала местным партийным и советским органам, и 29 декабря 1979 года музей распахнул свои двери для всех желающих. С этого дня его залы посетило около шести миллионов </w:t>
      </w:r>
      <w:proofErr w:type="spellStart"/>
      <w:r>
        <w:rPr>
          <w:rStyle w:val="showhotelmore"/>
          <w:rFonts w:ascii="Arial" w:hAnsi="Arial" w:cs="Arial"/>
          <w:color w:val="343434"/>
          <w:sz w:val="18"/>
          <w:szCs w:val="18"/>
          <w:shd w:val="clear" w:color="auto" w:fill="FFFFFF"/>
        </w:rPr>
        <w:t>человек</w:t>
      </w:r>
      <w:proofErr w:type="gramStart"/>
      <w:r>
        <w:rPr>
          <w:rStyle w:val="showhotelmore"/>
          <w:rFonts w:ascii="Arial" w:hAnsi="Arial" w:cs="Arial"/>
          <w:color w:val="343434"/>
          <w:sz w:val="18"/>
          <w:szCs w:val="18"/>
          <w:shd w:val="clear" w:color="auto" w:fill="FFFFFF"/>
        </w:rPr>
        <w:t>.Э</w:t>
      </w:r>
      <w:proofErr w:type="gramEnd"/>
      <w:r>
        <w:rPr>
          <w:rStyle w:val="showhotelmore"/>
          <w:rFonts w:ascii="Arial" w:hAnsi="Arial" w:cs="Arial"/>
          <w:color w:val="343434"/>
          <w:sz w:val="18"/>
          <w:szCs w:val="18"/>
          <w:shd w:val="clear" w:color="auto" w:fill="FFFFFF"/>
        </w:rPr>
        <w:t>кспозиция</w:t>
      </w:r>
      <w:proofErr w:type="spellEnd"/>
      <w:r>
        <w:rPr>
          <w:rStyle w:val="showhotelmore"/>
          <w:rFonts w:ascii="Arial" w:hAnsi="Arial" w:cs="Arial"/>
          <w:color w:val="343434"/>
          <w:sz w:val="18"/>
          <w:szCs w:val="18"/>
          <w:shd w:val="clear" w:color="auto" w:fill="FFFFFF"/>
        </w:rPr>
        <w:t xml:space="preserve"> размещается на трех этажах в 28 залах общей площадью около 1000 кв. метров, она объединяет пять </w:t>
      </w:r>
      <w:proofErr w:type="spellStart"/>
      <w:r>
        <w:rPr>
          <w:rStyle w:val="showhotelmore"/>
          <w:rFonts w:ascii="Arial" w:hAnsi="Arial" w:cs="Arial"/>
          <w:color w:val="343434"/>
          <w:sz w:val="18"/>
          <w:szCs w:val="18"/>
          <w:shd w:val="clear" w:color="auto" w:fill="FFFFFF"/>
        </w:rPr>
        <w:t>разделов:Происхождение</w:t>
      </w:r>
      <w:proofErr w:type="spellEnd"/>
      <w:r>
        <w:rPr>
          <w:rStyle w:val="showhotelmore"/>
          <w:rFonts w:ascii="Arial" w:hAnsi="Arial" w:cs="Arial"/>
          <w:color w:val="343434"/>
          <w:sz w:val="18"/>
          <w:szCs w:val="18"/>
          <w:shd w:val="clear" w:color="auto" w:fill="FFFFFF"/>
        </w:rPr>
        <w:t xml:space="preserve"> янтаря, его свойства. Историко-археологические знания </w:t>
      </w:r>
      <w:proofErr w:type="gramStart"/>
      <w:r>
        <w:rPr>
          <w:rStyle w:val="showhotelmore"/>
          <w:rFonts w:ascii="Arial" w:hAnsi="Arial" w:cs="Arial"/>
          <w:color w:val="343434"/>
          <w:sz w:val="18"/>
          <w:szCs w:val="18"/>
          <w:shd w:val="clear" w:color="auto" w:fill="FFFFFF"/>
        </w:rPr>
        <w:t>об</w:t>
      </w:r>
      <w:proofErr w:type="gramEnd"/>
      <w:r>
        <w:rPr>
          <w:rStyle w:val="showhotelmore"/>
          <w:rFonts w:ascii="Arial" w:hAnsi="Arial" w:cs="Arial"/>
          <w:color w:val="343434"/>
          <w:sz w:val="18"/>
          <w:szCs w:val="18"/>
          <w:shd w:val="clear" w:color="auto" w:fill="FFFFFF"/>
        </w:rPr>
        <w:t xml:space="preserve"> янтаре. Янтарь в искусстве XVII — XVIII вв. Калининградский янтарный комбинат. Янтарь в творчестве современных художников</w:t>
      </w:r>
      <w:r>
        <w:rPr>
          <w:rStyle w:val="apple-converted-space"/>
          <w:rFonts w:ascii="Arial" w:hAnsi="Arial" w:cs="Arial"/>
          <w:color w:val="343434"/>
          <w:sz w:val="18"/>
          <w:szCs w:val="18"/>
          <w:shd w:val="clear" w:color="auto" w:fill="FFFFFF"/>
        </w:rPr>
        <w:t> </w:t>
      </w:r>
      <w:r w:rsidR="004B38B6" w:rsidRPr="004B38B6">
        <w:rPr>
          <w:rFonts w:ascii="Tahoma" w:eastAsia="Times New Roman" w:hAnsi="Tahoma" w:cs="Tahoma"/>
          <w:color w:val="000000"/>
          <w:sz w:val="17"/>
          <w:szCs w:val="17"/>
          <w:lang w:eastAsia="ru-RU"/>
        </w:rPr>
        <w:t> </w:t>
      </w:r>
    </w:p>
    <w:p w:rsidR="003A2E3C" w:rsidRDefault="003A2E3C" w:rsidP="004B38B6">
      <w:pPr>
        <w:shd w:val="clear" w:color="auto" w:fill="FFFFFF"/>
        <w:spacing w:after="0" w:line="240" w:lineRule="atLeast"/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</w:pPr>
    </w:p>
    <w:p w:rsidR="003A2E3C" w:rsidRDefault="003A2E3C" w:rsidP="004B38B6">
      <w:pPr>
        <w:shd w:val="clear" w:color="auto" w:fill="FFFFFF"/>
        <w:spacing w:after="0" w:line="240" w:lineRule="atLeast"/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</w:pPr>
    </w:p>
    <w:p w:rsidR="004B38B6" w:rsidRPr="004B38B6" w:rsidRDefault="003A2E3C" w:rsidP="003A2E3C">
      <w:pPr>
        <w:shd w:val="clear" w:color="auto" w:fill="FFFFFF"/>
        <w:spacing w:after="0" w:line="240" w:lineRule="atLeast"/>
        <w:jc w:val="both"/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18"/>
          <w:szCs w:val="18"/>
          <w:lang w:eastAsia="ru-RU"/>
        </w:rPr>
        <w:lastRenderedPageBreak/>
        <w:drawing>
          <wp:anchor distT="0" distB="0" distL="114300" distR="114300" simplePos="0" relativeHeight="251661312" behindDoc="1" locked="0" layoutInCell="1" allowOverlap="1" wp14:anchorId="0D26E60A" wp14:editId="2853C7A1">
            <wp:simplePos x="0" y="0"/>
            <wp:positionH relativeFrom="column">
              <wp:posOffset>4625340</wp:posOffset>
            </wp:positionH>
            <wp:positionV relativeFrom="paragraph">
              <wp:posOffset>-163830</wp:posOffset>
            </wp:positionV>
            <wp:extent cx="1475740" cy="1475740"/>
            <wp:effectExtent l="0" t="0" r="0" b="0"/>
            <wp:wrapTight wrapText="bothSides">
              <wp:wrapPolygon edited="0">
                <wp:start x="0" y="0"/>
                <wp:lineTo x="0" y="21191"/>
                <wp:lineTo x="21191" y="21191"/>
                <wp:lineTo x="21191" y="0"/>
                <wp:lineTo x="0" y="0"/>
              </wp:wrapPolygon>
            </wp:wrapTight>
            <wp:docPr id="1" name="Рисунок 1" descr="Фотография Научно-исследовательское судно &amp;quot;Витязь&amp;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Фотография Научно-исследовательское судно &amp;quot;Витязь&amp;quot;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5740" cy="1475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hyperlink r:id="rId18" w:history="1">
        <w:r w:rsidR="004B38B6" w:rsidRPr="004B38B6">
          <w:rPr>
            <w:rFonts w:ascii="Arial" w:eastAsia="Times New Roman" w:hAnsi="Arial" w:cs="Arial"/>
            <w:b/>
            <w:bCs/>
            <w:color w:val="235083"/>
            <w:sz w:val="26"/>
            <w:szCs w:val="26"/>
            <w:lang w:eastAsia="ru-RU"/>
          </w:rPr>
          <w:t>Научно-исследовательское судно "Витязь"</w:t>
        </w:r>
      </w:hyperlink>
    </w:p>
    <w:p w:rsidR="004B38B6" w:rsidRPr="004B38B6" w:rsidRDefault="004B38B6" w:rsidP="003A2E3C">
      <w:pPr>
        <w:shd w:val="clear" w:color="auto" w:fill="FFFFFF"/>
        <w:spacing w:after="0" w:line="240" w:lineRule="atLeast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4B38B6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Калининград, наб. Петра Великого, д.1</w:t>
      </w:r>
    </w:p>
    <w:p w:rsidR="004B38B6" w:rsidRPr="004B38B6" w:rsidRDefault="004B38B6" w:rsidP="003A2E3C">
      <w:pPr>
        <w:shd w:val="clear" w:color="auto" w:fill="FFFFFF"/>
        <w:spacing w:after="0" w:line="240" w:lineRule="atLeast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4B38B6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Тел.</w:t>
      </w:r>
      <w:proofErr w:type="gramStart"/>
      <w:r w:rsidRPr="004B38B6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:</w:t>
      </w:r>
      <w:proofErr w:type="gramEnd"/>
      <w:r w:rsidRPr="004B38B6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+7 (4012) 53-89-15, 53-88-04</w:t>
      </w:r>
      <w:r w:rsidRPr="003A2E3C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</w:t>
      </w:r>
      <w:hyperlink r:id="rId19" w:tgtFrame="_blank" w:history="1">
        <w:r w:rsidRPr="004B38B6">
          <w:rPr>
            <w:rFonts w:ascii="Arial" w:eastAsia="Times New Roman" w:hAnsi="Arial" w:cs="Arial"/>
            <w:color w:val="235083"/>
            <w:sz w:val="18"/>
            <w:szCs w:val="18"/>
            <w:lang w:eastAsia="ru-RU"/>
          </w:rPr>
          <w:t>www.world-ocean.ru</w:t>
        </w:r>
      </w:hyperlink>
    </w:p>
    <w:p w:rsidR="004B38B6" w:rsidRDefault="003A2E3C" w:rsidP="003A2E3C">
      <w:pPr>
        <w:shd w:val="clear" w:color="auto" w:fill="FFFFFF"/>
        <w:spacing w:after="0" w:line="240" w:lineRule="atLeast"/>
        <w:jc w:val="both"/>
        <w:rPr>
          <w:rFonts w:ascii="Arial" w:hAnsi="Arial" w:cs="Arial"/>
          <w:color w:val="343434"/>
          <w:sz w:val="18"/>
          <w:szCs w:val="18"/>
          <w:shd w:val="clear" w:color="auto" w:fill="FFFFFF"/>
        </w:rPr>
      </w:pPr>
      <w:r>
        <w:rPr>
          <w:rFonts w:ascii="Arial" w:hAnsi="Arial" w:cs="Arial"/>
          <w:color w:val="343434"/>
          <w:sz w:val="18"/>
          <w:szCs w:val="18"/>
          <w:shd w:val="clear" w:color="auto" w:fill="FFFFFF"/>
        </w:rPr>
        <w:t>Научно-исследовательское судно «Витязь» — главный экспонат Музея Мирового Океана в Калининграде. На судне расположены экспозиции, посвящённые истории географических открытий и судоходства. Восстановлены многие исторические интерьеры — каюта капитана, кают-компания и другие.</w:t>
      </w:r>
    </w:p>
    <w:p w:rsidR="003A2E3C" w:rsidRDefault="003A2E3C" w:rsidP="003A2E3C">
      <w:pPr>
        <w:shd w:val="clear" w:color="auto" w:fill="FFFFFF"/>
        <w:spacing w:after="105" w:line="240" w:lineRule="auto"/>
        <w:jc w:val="both"/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</w:pPr>
    </w:p>
    <w:p w:rsidR="004B38B6" w:rsidRPr="004B38B6" w:rsidRDefault="004B38B6" w:rsidP="003A2E3C">
      <w:pPr>
        <w:shd w:val="clear" w:color="auto" w:fill="FFFFFF"/>
        <w:spacing w:after="105" w:line="240" w:lineRule="auto"/>
        <w:jc w:val="both"/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</w:pPr>
      <w:hyperlink r:id="rId20" w:history="1">
        <w:r w:rsidRPr="004B38B6">
          <w:rPr>
            <w:rFonts w:ascii="Arial" w:eastAsia="Times New Roman" w:hAnsi="Arial" w:cs="Arial"/>
            <w:b/>
            <w:bCs/>
            <w:color w:val="235083"/>
            <w:sz w:val="26"/>
            <w:szCs w:val="26"/>
            <w:lang w:eastAsia="ru-RU"/>
          </w:rPr>
          <w:t>Калининградская художественная галерея</w:t>
        </w:r>
      </w:hyperlink>
    </w:p>
    <w:p w:rsidR="004B38B6" w:rsidRPr="004B38B6" w:rsidRDefault="003A2E3C" w:rsidP="003A2E3C">
      <w:pPr>
        <w:shd w:val="clear" w:color="auto" w:fill="FFFFFF"/>
        <w:spacing w:after="0" w:line="240" w:lineRule="atLeast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18"/>
          <w:szCs w:val="18"/>
          <w:lang w:eastAsia="ru-RU"/>
        </w:rPr>
        <w:drawing>
          <wp:anchor distT="0" distB="0" distL="114300" distR="114300" simplePos="0" relativeHeight="251662336" behindDoc="1" locked="0" layoutInCell="1" allowOverlap="1" wp14:anchorId="061E36E5" wp14:editId="502CB0C1">
            <wp:simplePos x="0" y="0"/>
            <wp:positionH relativeFrom="column">
              <wp:posOffset>4625340</wp:posOffset>
            </wp:positionH>
            <wp:positionV relativeFrom="paragraph">
              <wp:posOffset>66040</wp:posOffset>
            </wp:positionV>
            <wp:extent cx="1475740" cy="1475740"/>
            <wp:effectExtent l="0" t="0" r="0" b="0"/>
            <wp:wrapTight wrapText="bothSides">
              <wp:wrapPolygon edited="0">
                <wp:start x="0" y="0"/>
                <wp:lineTo x="0" y="21191"/>
                <wp:lineTo x="21191" y="21191"/>
                <wp:lineTo x="21191" y="0"/>
                <wp:lineTo x="0" y="0"/>
              </wp:wrapPolygon>
            </wp:wrapTight>
            <wp:docPr id="5" name="Рисунок 5" descr="Фотография Калининградская художественная галере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Фотография Калининградская художественная галерея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5740" cy="1475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B38B6" w:rsidRPr="004B38B6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Калининград, пр. Московский</w:t>
      </w:r>
      <w:proofErr w:type="gramStart"/>
      <w:r w:rsidR="004B38B6" w:rsidRPr="004B38B6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,</w:t>
      </w:r>
      <w:proofErr w:type="gramEnd"/>
      <w:r w:rsidR="004B38B6" w:rsidRPr="004B38B6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д.60</w:t>
      </w:r>
    </w:p>
    <w:p w:rsidR="004B38B6" w:rsidRPr="004B38B6" w:rsidRDefault="004B38B6" w:rsidP="003A2E3C">
      <w:pPr>
        <w:shd w:val="clear" w:color="auto" w:fill="FFFFFF"/>
        <w:spacing w:after="0" w:line="240" w:lineRule="atLeast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4B38B6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Тел.</w:t>
      </w:r>
      <w:proofErr w:type="gramStart"/>
      <w:r w:rsidRPr="004B38B6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:</w:t>
      </w:r>
      <w:proofErr w:type="gramEnd"/>
      <w:r w:rsidRPr="004B38B6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+7 (4012) 46-7143 </w:t>
      </w:r>
      <w:hyperlink r:id="rId22" w:tgtFrame="_blank" w:history="1">
        <w:r w:rsidRPr="004B38B6">
          <w:rPr>
            <w:rFonts w:ascii="Arial" w:eastAsia="Times New Roman" w:hAnsi="Arial" w:cs="Arial"/>
            <w:color w:val="235083"/>
            <w:sz w:val="18"/>
            <w:szCs w:val="18"/>
            <w:lang w:eastAsia="ru-RU"/>
          </w:rPr>
          <w:t>www.artgallery-klgd.ru</w:t>
        </w:r>
      </w:hyperlink>
    </w:p>
    <w:p w:rsidR="004B38B6" w:rsidRPr="004B38B6" w:rsidRDefault="003A2E3C" w:rsidP="003A2E3C">
      <w:pPr>
        <w:shd w:val="clear" w:color="auto" w:fill="FFFFFF"/>
        <w:spacing w:after="90" w:line="240" w:lineRule="atLeast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>
        <w:rPr>
          <w:rFonts w:ascii="Arial" w:hAnsi="Arial" w:cs="Arial"/>
          <w:color w:val="343434"/>
          <w:sz w:val="18"/>
          <w:szCs w:val="18"/>
          <w:shd w:val="clear" w:color="auto" w:fill="FFFFFF"/>
        </w:rPr>
        <w:t xml:space="preserve">Калининградская художественная галерея основана в 1988 году в настоящее время коллекция музея насчитывает более 10 тысяч произведений живописи, графики, скульптуры и предметов декоративно-прикладного </w:t>
      </w:r>
      <w:proofErr w:type="spellStart"/>
      <w:r>
        <w:rPr>
          <w:rFonts w:ascii="Arial" w:hAnsi="Arial" w:cs="Arial"/>
          <w:color w:val="343434"/>
          <w:sz w:val="18"/>
          <w:szCs w:val="18"/>
          <w:shd w:val="clear" w:color="auto" w:fill="FFFFFF"/>
        </w:rPr>
        <w:t>искусства</w:t>
      </w:r>
      <w:proofErr w:type="gramStart"/>
      <w:r>
        <w:rPr>
          <w:rFonts w:ascii="Arial" w:hAnsi="Arial" w:cs="Arial"/>
          <w:color w:val="343434"/>
          <w:sz w:val="18"/>
          <w:szCs w:val="18"/>
          <w:shd w:val="clear" w:color="auto" w:fill="FFFFFF"/>
        </w:rPr>
        <w:t>.О</w:t>
      </w:r>
      <w:proofErr w:type="gramEnd"/>
      <w:r>
        <w:rPr>
          <w:rFonts w:ascii="Arial" w:hAnsi="Arial" w:cs="Arial"/>
          <w:color w:val="343434"/>
          <w:sz w:val="18"/>
          <w:szCs w:val="18"/>
          <w:shd w:val="clear" w:color="auto" w:fill="FFFFFF"/>
        </w:rPr>
        <w:t>снову</w:t>
      </w:r>
      <w:proofErr w:type="spellEnd"/>
      <w:r>
        <w:rPr>
          <w:rFonts w:ascii="Arial" w:hAnsi="Arial" w:cs="Arial"/>
          <w:color w:val="343434"/>
          <w:sz w:val="18"/>
          <w:szCs w:val="18"/>
          <w:shd w:val="clear" w:color="auto" w:fill="FFFFFF"/>
        </w:rPr>
        <w:t xml:space="preserve"> собрания составляют следующие коллекции: произведения официального и альтернативного искусства отечественных художников 50-90 гг. ХХ</w:t>
      </w:r>
      <w:r>
        <w:rPr>
          <w:rStyle w:val="apple-converted-space"/>
          <w:rFonts w:ascii="Arial" w:hAnsi="Arial" w:cs="Arial"/>
          <w:color w:val="343434"/>
          <w:sz w:val="18"/>
          <w:szCs w:val="18"/>
          <w:shd w:val="clear" w:color="auto" w:fill="FFFFFF"/>
        </w:rPr>
        <w:t> </w:t>
      </w:r>
      <w:r>
        <w:rPr>
          <w:rStyle w:val="showhotelmore"/>
          <w:rFonts w:ascii="Arial" w:hAnsi="Arial" w:cs="Arial"/>
          <w:color w:val="343434"/>
          <w:sz w:val="18"/>
          <w:szCs w:val="18"/>
          <w:shd w:val="clear" w:color="auto" w:fill="FFFFFF"/>
        </w:rPr>
        <w:t xml:space="preserve">века; современная графика художников России и стран Балтийского моря; стекло и керамика России 60-90-х гг. ХХ века; современные народные промыслы России; коллекция искусства Восточной Пруссии; коллекция произведений калининградских </w:t>
      </w:r>
      <w:proofErr w:type="spellStart"/>
      <w:r>
        <w:rPr>
          <w:rStyle w:val="showhotelmore"/>
          <w:rFonts w:ascii="Arial" w:hAnsi="Arial" w:cs="Arial"/>
          <w:color w:val="343434"/>
          <w:sz w:val="18"/>
          <w:szCs w:val="18"/>
          <w:shd w:val="clear" w:color="auto" w:fill="FFFFFF"/>
        </w:rPr>
        <w:t>художников</w:t>
      </w:r>
      <w:proofErr w:type="gramStart"/>
      <w:r>
        <w:rPr>
          <w:rStyle w:val="showhotelmore"/>
          <w:rFonts w:ascii="Arial" w:hAnsi="Arial" w:cs="Arial"/>
          <w:color w:val="343434"/>
          <w:sz w:val="18"/>
          <w:szCs w:val="18"/>
          <w:shd w:val="clear" w:color="auto" w:fill="FFFFFF"/>
        </w:rPr>
        <w:t>.В</w:t>
      </w:r>
      <w:proofErr w:type="spellEnd"/>
      <w:proofErr w:type="gramEnd"/>
      <w:r>
        <w:rPr>
          <w:rStyle w:val="showhotelmore"/>
          <w:rFonts w:ascii="Arial" w:hAnsi="Arial" w:cs="Arial"/>
          <w:color w:val="343434"/>
          <w:sz w:val="18"/>
          <w:szCs w:val="18"/>
          <w:shd w:val="clear" w:color="auto" w:fill="FFFFFF"/>
        </w:rPr>
        <w:t xml:space="preserve"> фондах музея представлены также произведения искусства XVII — первой половины ХХ века. В коллекции живописи и скульптуры 1930—1990 годов </w:t>
      </w:r>
      <w:proofErr w:type="spellStart"/>
      <w:proofErr w:type="gramStart"/>
      <w:r>
        <w:rPr>
          <w:rStyle w:val="showhotelmore"/>
          <w:rFonts w:ascii="Arial" w:hAnsi="Arial" w:cs="Arial"/>
          <w:color w:val="343434"/>
          <w:sz w:val="18"/>
          <w:szCs w:val="18"/>
          <w:shd w:val="clear" w:color="auto" w:fill="FFFFFF"/>
        </w:rPr>
        <w:t>доста</w:t>
      </w:r>
      <w:proofErr w:type="spellEnd"/>
      <w:r>
        <w:rPr>
          <w:rStyle w:val="showhotelmore"/>
          <w:rFonts w:ascii="Arial" w:hAnsi="Arial" w:cs="Arial"/>
          <w:color w:val="343434"/>
          <w:sz w:val="18"/>
          <w:szCs w:val="18"/>
          <w:shd w:val="clear" w:color="auto" w:fill="FFFFFF"/>
        </w:rPr>
        <w:t xml:space="preserve"> точно</w:t>
      </w:r>
      <w:proofErr w:type="gramEnd"/>
      <w:r>
        <w:rPr>
          <w:rStyle w:val="showhotelmore"/>
          <w:rFonts w:ascii="Arial" w:hAnsi="Arial" w:cs="Arial"/>
          <w:color w:val="343434"/>
          <w:sz w:val="18"/>
          <w:szCs w:val="18"/>
          <w:shd w:val="clear" w:color="auto" w:fill="FFFFFF"/>
        </w:rPr>
        <w:t xml:space="preserve"> полно представлены работы мастеров различных стиле </w:t>
      </w:r>
      <w:proofErr w:type="spellStart"/>
      <w:r>
        <w:rPr>
          <w:rStyle w:val="showhotelmore"/>
          <w:rFonts w:ascii="Arial" w:hAnsi="Arial" w:cs="Arial"/>
          <w:color w:val="343434"/>
          <w:sz w:val="18"/>
          <w:szCs w:val="18"/>
          <w:shd w:val="clear" w:color="auto" w:fill="FFFFFF"/>
        </w:rPr>
        <w:t>вых</w:t>
      </w:r>
      <w:proofErr w:type="spellEnd"/>
      <w:r>
        <w:rPr>
          <w:rStyle w:val="showhotelmore"/>
          <w:rFonts w:ascii="Arial" w:hAnsi="Arial" w:cs="Arial"/>
          <w:color w:val="343434"/>
          <w:sz w:val="18"/>
          <w:szCs w:val="18"/>
          <w:shd w:val="clear" w:color="auto" w:fill="FFFFFF"/>
        </w:rPr>
        <w:t xml:space="preserve"> направлений — от социалистического реализма, бывшего официальным стилем советской эпохи, до постмодернистских художественных практик</w:t>
      </w:r>
    </w:p>
    <w:p w:rsidR="00292A76" w:rsidRPr="00292A76" w:rsidRDefault="00292A76" w:rsidP="003A2E3C">
      <w:pPr>
        <w:shd w:val="clear" w:color="auto" w:fill="FFFFFF"/>
        <w:spacing w:after="105" w:line="240" w:lineRule="auto"/>
        <w:jc w:val="both"/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</w:pPr>
      <w:hyperlink r:id="rId23" w:history="1">
        <w:r w:rsidRPr="00292A76">
          <w:rPr>
            <w:rFonts w:ascii="Arial" w:eastAsia="Times New Roman" w:hAnsi="Arial" w:cs="Arial"/>
            <w:b/>
            <w:bCs/>
            <w:color w:val="235083"/>
            <w:sz w:val="26"/>
            <w:szCs w:val="26"/>
            <w:lang w:eastAsia="ru-RU"/>
          </w:rPr>
          <w:t>Ботанический сад</w:t>
        </w:r>
      </w:hyperlink>
    </w:p>
    <w:p w:rsidR="00292A76" w:rsidRPr="00292A76" w:rsidRDefault="00292A76" w:rsidP="003A2E3C">
      <w:pPr>
        <w:shd w:val="clear" w:color="auto" w:fill="FFFFFF"/>
        <w:spacing w:after="0" w:line="240" w:lineRule="atLeast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292A76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Калининград, ул. </w:t>
      </w:r>
      <w:proofErr w:type="gramStart"/>
      <w:r w:rsidRPr="00292A76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Лесная</w:t>
      </w:r>
      <w:proofErr w:type="gramEnd"/>
    </w:p>
    <w:p w:rsidR="003A2E3C" w:rsidRDefault="003A2E3C" w:rsidP="003A2E3C">
      <w:pPr>
        <w:shd w:val="clear" w:color="auto" w:fill="FFFFFF"/>
        <w:spacing w:after="105" w:line="240" w:lineRule="auto"/>
        <w:jc w:val="both"/>
        <w:rPr>
          <w:rStyle w:val="showhotelmore"/>
          <w:rFonts w:ascii="Arial" w:hAnsi="Arial" w:cs="Arial"/>
          <w:color w:val="343434"/>
          <w:sz w:val="18"/>
          <w:szCs w:val="18"/>
          <w:shd w:val="clear" w:color="auto" w:fill="FFFFFF"/>
        </w:rPr>
      </w:pPr>
      <w:r>
        <w:rPr>
          <w:rFonts w:ascii="Arial" w:hAnsi="Arial" w:cs="Arial"/>
          <w:color w:val="343434"/>
          <w:sz w:val="18"/>
          <w:szCs w:val="18"/>
          <w:shd w:val="clear" w:color="auto" w:fill="FFFFFF"/>
        </w:rPr>
        <w:t>Основано садоводство было в 1904 году в одном из красивейших районов го</w:t>
      </w:r>
      <w:r>
        <w:rPr>
          <w:rStyle w:val="showhotelmore"/>
          <w:rFonts w:ascii="Arial" w:hAnsi="Arial" w:cs="Arial"/>
          <w:color w:val="343434"/>
          <w:sz w:val="18"/>
          <w:szCs w:val="18"/>
          <w:shd w:val="clear" w:color="auto" w:fill="FFFFFF"/>
        </w:rPr>
        <w:t xml:space="preserve">рода </w:t>
      </w:r>
      <w:proofErr w:type="spellStart"/>
      <w:r>
        <w:rPr>
          <w:rStyle w:val="showhotelmore"/>
          <w:rFonts w:ascii="Arial" w:hAnsi="Arial" w:cs="Arial"/>
          <w:color w:val="343434"/>
          <w:sz w:val="18"/>
          <w:szCs w:val="18"/>
          <w:shd w:val="clear" w:color="auto" w:fill="FFFFFF"/>
        </w:rPr>
        <w:t>Марауненгоф</w:t>
      </w:r>
      <w:proofErr w:type="spellEnd"/>
      <w:r>
        <w:rPr>
          <w:rStyle w:val="showhotelmore"/>
          <w:rFonts w:ascii="Arial" w:hAnsi="Arial" w:cs="Arial"/>
          <w:color w:val="343434"/>
          <w:sz w:val="18"/>
          <w:szCs w:val="18"/>
          <w:shd w:val="clear" w:color="auto" w:fill="FFFFFF"/>
        </w:rPr>
        <w:t xml:space="preserve"> как база для практических занятий студентов. Немецкий фонд оранжерейных растений городского Кенигсбергского садоводства, насчитывавший в 1938 году около 4000 наименований, полностью погиб в конце Второй мировой войны. После Второй мировой войны Ботанический сад находился в ведении различных организаций, а с 1967 года передан Калининградскому государственному университету. На его территории располагаются: оранжереи, парники, пруд, питомник древесных растений, коллекционные участки травянистых и древесных растений. </w:t>
      </w:r>
    </w:p>
    <w:p w:rsidR="003A2E3C" w:rsidRDefault="003A2E3C" w:rsidP="003A2E3C">
      <w:pPr>
        <w:shd w:val="clear" w:color="auto" w:fill="FFFFFF"/>
        <w:spacing w:after="105" w:line="240" w:lineRule="auto"/>
        <w:jc w:val="both"/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</w:pPr>
    </w:p>
    <w:p w:rsidR="004B38B6" w:rsidRPr="004B38B6" w:rsidRDefault="004B38B6" w:rsidP="003A2E3C">
      <w:pPr>
        <w:shd w:val="clear" w:color="auto" w:fill="FFFFFF"/>
        <w:spacing w:after="105" w:line="240" w:lineRule="auto"/>
        <w:jc w:val="both"/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</w:pPr>
      <w:hyperlink r:id="rId24" w:history="1">
        <w:r w:rsidRPr="004B38B6">
          <w:rPr>
            <w:rFonts w:ascii="Arial" w:eastAsia="Times New Roman" w:hAnsi="Arial" w:cs="Arial"/>
            <w:b/>
            <w:bCs/>
            <w:color w:val="235083"/>
            <w:sz w:val="26"/>
            <w:szCs w:val="26"/>
            <w:lang w:eastAsia="ru-RU"/>
          </w:rPr>
          <w:t>Кафедральный собор Кёнигсберга</w:t>
        </w:r>
      </w:hyperlink>
    </w:p>
    <w:p w:rsidR="004B38B6" w:rsidRPr="004B38B6" w:rsidRDefault="003A2E3C" w:rsidP="003A2E3C">
      <w:pPr>
        <w:shd w:val="clear" w:color="auto" w:fill="FFFFFF"/>
        <w:spacing w:after="0" w:line="240" w:lineRule="atLeast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18"/>
          <w:szCs w:val="18"/>
          <w:lang w:eastAsia="ru-RU"/>
        </w:rPr>
        <w:drawing>
          <wp:anchor distT="0" distB="0" distL="114300" distR="114300" simplePos="0" relativeHeight="251663360" behindDoc="1" locked="0" layoutInCell="1" allowOverlap="1" wp14:anchorId="10815A6B" wp14:editId="4D76723E">
            <wp:simplePos x="0" y="0"/>
            <wp:positionH relativeFrom="column">
              <wp:posOffset>4520565</wp:posOffset>
            </wp:positionH>
            <wp:positionV relativeFrom="paragraph">
              <wp:posOffset>0</wp:posOffset>
            </wp:positionV>
            <wp:extent cx="1475740" cy="1475740"/>
            <wp:effectExtent l="0" t="0" r="0" b="0"/>
            <wp:wrapTight wrapText="bothSides">
              <wp:wrapPolygon edited="0">
                <wp:start x="0" y="0"/>
                <wp:lineTo x="0" y="21191"/>
                <wp:lineTo x="21191" y="21191"/>
                <wp:lineTo x="21191" y="0"/>
                <wp:lineTo x="0" y="0"/>
              </wp:wrapPolygon>
            </wp:wrapTight>
            <wp:docPr id="6" name="Рисунок 6" descr="Фотография Кафедральный собор Кёнигсберг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Фотография Кафедральный собор Кёнигсберга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5740" cy="1475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B38B6" w:rsidRPr="004B38B6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Калининград, пр-т. Советский, д.21</w:t>
      </w:r>
    </w:p>
    <w:p w:rsidR="003A2E3C" w:rsidRDefault="004B38B6" w:rsidP="003A2E3C">
      <w:pPr>
        <w:shd w:val="clear" w:color="auto" w:fill="FFFFFF"/>
        <w:spacing w:after="0" w:line="240" w:lineRule="atLeast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4B38B6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Тел.</w:t>
      </w:r>
      <w:proofErr w:type="gramStart"/>
      <w:r w:rsidRPr="004B38B6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:</w:t>
      </w:r>
      <w:proofErr w:type="gramEnd"/>
      <w:r w:rsidRPr="004B38B6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+7 (4012) 93-4583 </w:t>
      </w:r>
      <w:hyperlink r:id="rId26" w:tgtFrame="_blank" w:history="1">
        <w:r w:rsidRPr="004B38B6">
          <w:rPr>
            <w:rFonts w:ascii="Arial" w:eastAsia="Times New Roman" w:hAnsi="Arial" w:cs="Arial"/>
            <w:color w:val="235083"/>
            <w:sz w:val="18"/>
            <w:szCs w:val="18"/>
            <w:lang w:eastAsia="ru-RU"/>
          </w:rPr>
          <w:t>www.sobor-kaliningrad.ru</w:t>
        </w:r>
      </w:hyperlink>
    </w:p>
    <w:p w:rsidR="004B38B6" w:rsidRDefault="003A2E3C" w:rsidP="003A2E3C">
      <w:pPr>
        <w:shd w:val="clear" w:color="auto" w:fill="FFFFFF"/>
        <w:spacing w:after="0" w:line="240" w:lineRule="atLeast"/>
        <w:jc w:val="both"/>
        <w:rPr>
          <w:rFonts w:ascii="Arial" w:eastAsia="Times New Roman" w:hAnsi="Arial" w:cs="Arial"/>
          <w:color w:val="000000"/>
          <w:sz w:val="18"/>
          <w:szCs w:val="18"/>
          <w:lang w:val="en-US" w:eastAsia="ru-RU"/>
        </w:rPr>
      </w:pPr>
      <w:r>
        <w:rPr>
          <w:rFonts w:ascii="Arial" w:hAnsi="Arial" w:cs="Arial"/>
          <w:color w:val="343434"/>
          <w:sz w:val="18"/>
          <w:szCs w:val="18"/>
          <w:shd w:val="clear" w:color="auto" w:fill="FFFFFF"/>
        </w:rPr>
        <w:t>Кафедральный собор является визитной карточкой Калининграда и главной туристической достопримечательностью. Точная дата начала строительства неизвестна. Формально его «днём рождения» считают 13 сентября 1333 года (первое упоминание в документах). В этот день магистр Тевтонского ордена дал добро на продолжение строительства. Датой завершения строит</w:t>
      </w:r>
      <w:r>
        <w:rPr>
          <w:rStyle w:val="showhotelmore"/>
          <w:rFonts w:ascii="Arial" w:hAnsi="Arial" w:cs="Arial"/>
          <w:color w:val="343434"/>
          <w:sz w:val="18"/>
          <w:szCs w:val="18"/>
          <w:shd w:val="clear" w:color="auto" w:fill="FFFFFF"/>
        </w:rPr>
        <w:t xml:space="preserve">ельства считается 1380 год, но работы в соборе продолжались и позже. В 1553 году к фасадам были пристроены башни, на шпиле одной из них был установлен флюгер-русалка. В 1640 году в башне были установлены часы с боем, а в 1695 появился орган. В 1528 году собор стал </w:t>
      </w:r>
      <w:proofErr w:type="spellStart"/>
      <w:r>
        <w:rPr>
          <w:rStyle w:val="showhotelmore"/>
          <w:rFonts w:ascii="Arial" w:hAnsi="Arial" w:cs="Arial"/>
          <w:color w:val="343434"/>
          <w:sz w:val="18"/>
          <w:szCs w:val="18"/>
          <w:shd w:val="clear" w:color="auto" w:fill="FFFFFF"/>
        </w:rPr>
        <w:t>кнайпхофской</w:t>
      </w:r>
      <w:proofErr w:type="spellEnd"/>
      <w:r>
        <w:rPr>
          <w:rStyle w:val="showhotelmore"/>
          <w:rFonts w:ascii="Arial" w:hAnsi="Arial" w:cs="Arial"/>
          <w:color w:val="343434"/>
          <w:sz w:val="18"/>
          <w:szCs w:val="18"/>
          <w:shd w:val="clear" w:color="auto" w:fill="FFFFFF"/>
        </w:rPr>
        <w:t xml:space="preserve"> приходской кирхой и собственностью города </w:t>
      </w:r>
      <w:proofErr w:type="spellStart"/>
      <w:r>
        <w:rPr>
          <w:rStyle w:val="showhotelmore"/>
          <w:rFonts w:ascii="Arial" w:hAnsi="Arial" w:cs="Arial"/>
          <w:color w:val="343434"/>
          <w:sz w:val="18"/>
          <w:szCs w:val="18"/>
          <w:shd w:val="clear" w:color="auto" w:fill="FFFFFF"/>
        </w:rPr>
        <w:t>Кнайпхофа</w:t>
      </w:r>
      <w:proofErr w:type="spellEnd"/>
      <w:r>
        <w:rPr>
          <w:rStyle w:val="showhotelmore"/>
          <w:rFonts w:ascii="Arial" w:hAnsi="Arial" w:cs="Arial"/>
          <w:color w:val="343434"/>
          <w:sz w:val="18"/>
          <w:szCs w:val="18"/>
          <w:shd w:val="clear" w:color="auto" w:fill="FFFFFF"/>
        </w:rPr>
        <w:t>. Вскоре по соседству возникает здание университета «</w:t>
      </w:r>
      <w:proofErr w:type="spellStart"/>
      <w:r>
        <w:rPr>
          <w:rStyle w:val="showhotelmore"/>
          <w:rFonts w:ascii="Arial" w:hAnsi="Arial" w:cs="Arial"/>
          <w:color w:val="343434"/>
          <w:sz w:val="18"/>
          <w:szCs w:val="18"/>
          <w:shd w:val="clear" w:color="auto" w:fill="FFFFFF"/>
        </w:rPr>
        <w:t>Альбертина</w:t>
      </w:r>
      <w:proofErr w:type="spellEnd"/>
      <w:r>
        <w:rPr>
          <w:rStyle w:val="showhotelmore"/>
          <w:rFonts w:ascii="Arial" w:hAnsi="Arial" w:cs="Arial"/>
          <w:color w:val="343434"/>
          <w:sz w:val="18"/>
          <w:szCs w:val="18"/>
          <w:shd w:val="clear" w:color="auto" w:fill="FFFFFF"/>
        </w:rPr>
        <w:t xml:space="preserve">», собор выполняет функции университетской церкви, а с 1650 в южной его башне располагается </w:t>
      </w:r>
      <w:proofErr w:type="spellStart"/>
      <w:r>
        <w:rPr>
          <w:rStyle w:val="showhotelmore"/>
          <w:rFonts w:ascii="Arial" w:hAnsi="Arial" w:cs="Arial"/>
          <w:color w:val="343434"/>
          <w:sz w:val="18"/>
          <w:szCs w:val="18"/>
          <w:shd w:val="clear" w:color="auto" w:fill="FFFFFF"/>
        </w:rPr>
        <w:t>Валленродская</w:t>
      </w:r>
      <w:proofErr w:type="spellEnd"/>
      <w:r>
        <w:rPr>
          <w:rStyle w:val="showhotelmore"/>
          <w:rFonts w:ascii="Arial" w:hAnsi="Arial" w:cs="Arial"/>
          <w:color w:val="343434"/>
          <w:sz w:val="18"/>
          <w:szCs w:val="18"/>
          <w:shd w:val="clear" w:color="auto" w:fill="FFFFFF"/>
        </w:rPr>
        <w:t xml:space="preserve"> библиотека, уникальное собрание старинных книг и манускриптов. Связывает Кафедральный собор и университет профессорская усыпальница, в которой с 1558 года хоронили профессоров </w:t>
      </w:r>
      <w:proofErr w:type="spellStart"/>
      <w:r>
        <w:rPr>
          <w:rStyle w:val="showhotelmore"/>
          <w:rFonts w:ascii="Arial" w:hAnsi="Arial" w:cs="Arial"/>
          <w:color w:val="343434"/>
          <w:sz w:val="18"/>
          <w:szCs w:val="18"/>
          <w:shd w:val="clear" w:color="auto" w:fill="FFFFFF"/>
        </w:rPr>
        <w:t>Альбертины</w:t>
      </w:r>
      <w:proofErr w:type="spellEnd"/>
      <w:r>
        <w:rPr>
          <w:rStyle w:val="showhotelmore"/>
          <w:rFonts w:ascii="Arial" w:hAnsi="Arial" w:cs="Arial"/>
          <w:color w:val="343434"/>
          <w:sz w:val="18"/>
          <w:szCs w:val="18"/>
          <w:shd w:val="clear" w:color="auto" w:fill="FFFFFF"/>
        </w:rPr>
        <w:t xml:space="preserve">. </w:t>
      </w:r>
      <w:proofErr w:type="spellStart"/>
      <w:r>
        <w:rPr>
          <w:rStyle w:val="showhotelmore"/>
          <w:rFonts w:ascii="Arial" w:hAnsi="Arial" w:cs="Arial"/>
          <w:color w:val="343434"/>
          <w:sz w:val="18"/>
          <w:szCs w:val="18"/>
          <w:shd w:val="clear" w:color="auto" w:fill="FFFFFF"/>
        </w:rPr>
        <w:t>Иммануил</w:t>
      </w:r>
      <w:proofErr w:type="spellEnd"/>
      <w:r>
        <w:rPr>
          <w:rStyle w:val="showhotelmore"/>
          <w:rFonts w:ascii="Arial" w:hAnsi="Arial" w:cs="Arial"/>
          <w:color w:val="343434"/>
          <w:sz w:val="18"/>
          <w:szCs w:val="18"/>
          <w:shd w:val="clear" w:color="auto" w:fill="FFFFFF"/>
        </w:rPr>
        <w:t xml:space="preserve"> Кант был последним, кто обрёл там покой. К 200-летию со дня рождения философа в 1924 году с восточной стороны собора был воздвигнут мемориальный портик «</w:t>
      </w:r>
      <w:proofErr w:type="spellStart"/>
      <w:r>
        <w:rPr>
          <w:rStyle w:val="showhotelmore"/>
          <w:rFonts w:ascii="Arial" w:hAnsi="Arial" w:cs="Arial"/>
          <w:color w:val="343434"/>
          <w:sz w:val="18"/>
          <w:szCs w:val="18"/>
          <w:shd w:val="clear" w:color="auto" w:fill="FFFFFF"/>
        </w:rPr>
        <w:t>Стоа</w:t>
      </w:r>
      <w:proofErr w:type="spellEnd"/>
      <w:r>
        <w:rPr>
          <w:rStyle w:val="showhotelmore"/>
          <w:rFonts w:ascii="Arial" w:hAnsi="Arial" w:cs="Arial"/>
          <w:color w:val="343434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Style w:val="showhotelmore"/>
          <w:rFonts w:ascii="Arial" w:hAnsi="Arial" w:cs="Arial"/>
          <w:color w:val="343434"/>
          <w:sz w:val="18"/>
          <w:szCs w:val="18"/>
          <w:shd w:val="clear" w:color="auto" w:fill="FFFFFF"/>
        </w:rPr>
        <w:t>кантиана</w:t>
      </w:r>
      <w:proofErr w:type="spellEnd"/>
      <w:r>
        <w:rPr>
          <w:rStyle w:val="showhotelmore"/>
          <w:rFonts w:ascii="Arial" w:hAnsi="Arial" w:cs="Arial"/>
          <w:color w:val="343434"/>
          <w:sz w:val="18"/>
          <w:szCs w:val="18"/>
          <w:shd w:val="clear" w:color="auto" w:fill="FFFFFF"/>
        </w:rPr>
        <w:t xml:space="preserve">» (автор — архитектор Фридрих Ларс). Также в соборе был похоронен герцог Альбрехт и многие его родственники, фамильная усыпальница которых находится там же. Фрагменты надгробия Альбрехта сохранились в соборе до сих пор. Во время бомбардировок 1945 церковь почти полностью выгорела, но само здание устояло. Спасти убранство не удалось: всё оно погибло в огне. После войны собор оставался огромной руиной. Власти его в лучшем случае «терпели», собор не снесли только потому, что у его стен был похоронен Кант. В 1992 году началось его восстановление. Собор восстанавливался как культурно-религиозный центр. </w:t>
      </w:r>
    </w:p>
    <w:p w:rsidR="00292A76" w:rsidRPr="00292A76" w:rsidRDefault="003A2E3C" w:rsidP="003A2E3C">
      <w:pPr>
        <w:shd w:val="clear" w:color="auto" w:fill="FFFFFF"/>
        <w:spacing w:after="105" w:line="240" w:lineRule="auto"/>
        <w:jc w:val="both"/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18"/>
          <w:szCs w:val="18"/>
          <w:lang w:eastAsia="ru-RU"/>
        </w:rPr>
        <w:lastRenderedPageBreak/>
        <w:drawing>
          <wp:anchor distT="0" distB="0" distL="114300" distR="114300" simplePos="0" relativeHeight="251664384" behindDoc="1" locked="0" layoutInCell="1" allowOverlap="1" wp14:anchorId="20D1548F" wp14:editId="19A5BDDB">
            <wp:simplePos x="0" y="0"/>
            <wp:positionH relativeFrom="column">
              <wp:posOffset>4463415</wp:posOffset>
            </wp:positionH>
            <wp:positionV relativeFrom="paragraph">
              <wp:posOffset>22860</wp:posOffset>
            </wp:positionV>
            <wp:extent cx="1475740" cy="1475740"/>
            <wp:effectExtent l="0" t="0" r="0" b="0"/>
            <wp:wrapTight wrapText="bothSides">
              <wp:wrapPolygon edited="0">
                <wp:start x="0" y="0"/>
                <wp:lineTo x="0" y="21191"/>
                <wp:lineTo x="21191" y="21191"/>
                <wp:lineTo x="21191" y="0"/>
                <wp:lineTo x="0" y="0"/>
              </wp:wrapPolygon>
            </wp:wrapTight>
            <wp:docPr id="7" name="Рисунок 7" descr="Фотография Башня Врангел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Фотография Башня Врангеля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5740" cy="1475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hyperlink r:id="rId28" w:history="1">
        <w:r w:rsidR="00292A76" w:rsidRPr="00292A76">
          <w:rPr>
            <w:rFonts w:ascii="Arial" w:eastAsia="Times New Roman" w:hAnsi="Arial" w:cs="Arial"/>
            <w:b/>
            <w:bCs/>
            <w:color w:val="235083"/>
            <w:sz w:val="26"/>
            <w:szCs w:val="26"/>
            <w:lang w:eastAsia="ru-RU"/>
          </w:rPr>
          <w:t>Башня Врангеля</w:t>
        </w:r>
      </w:hyperlink>
    </w:p>
    <w:p w:rsidR="00292A76" w:rsidRPr="00292A76" w:rsidRDefault="00292A76" w:rsidP="003A2E3C">
      <w:pPr>
        <w:shd w:val="clear" w:color="auto" w:fill="FFFFFF"/>
        <w:spacing w:after="0" w:line="240" w:lineRule="atLeast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292A76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Калининград, ул. Профессора Баранова, д.2</w:t>
      </w:r>
    </w:p>
    <w:p w:rsidR="00292A76" w:rsidRDefault="007B259E" w:rsidP="003A2E3C">
      <w:pPr>
        <w:shd w:val="clear" w:color="auto" w:fill="FFFFFF"/>
        <w:spacing w:after="90" w:line="240" w:lineRule="atLeast"/>
        <w:jc w:val="both"/>
        <w:rPr>
          <w:rFonts w:ascii="Arial" w:eastAsia="Times New Roman" w:hAnsi="Arial" w:cs="Arial"/>
          <w:color w:val="000000"/>
          <w:sz w:val="18"/>
          <w:szCs w:val="18"/>
          <w:lang w:val="en-US" w:eastAsia="ru-RU"/>
        </w:rPr>
      </w:pPr>
      <w:r>
        <w:rPr>
          <w:rFonts w:ascii="Arial" w:hAnsi="Arial" w:cs="Arial"/>
          <w:color w:val="343434"/>
          <w:sz w:val="18"/>
          <w:szCs w:val="18"/>
          <w:shd w:val="clear" w:color="auto" w:fill="FFFFFF"/>
        </w:rPr>
        <w:t>Башня Врангеля на берегу Верхнего озера названа по имени фельдмаршала Ф. Э. Х. фон Врангеля. Он прибыл в Кенигсберг в 1809 году в качестве командира привилегированного кирасирского полка. Манеж этого полка располагался там, где сейчас находится Центральный рынок. В 1848 году фельдмаршал участвовал в контрреволюционном перевороте в Берлине. Его име</w:t>
      </w:r>
      <w:r>
        <w:rPr>
          <w:rStyle w:val="showhotelmore"/>
          <w:rFonts w:ascii="Arial" w:hAnsi="Arial" w:cs="Arial"/>
          <w:color w:val="343434"/>
          <w:sz w:val="18"/>
          <w:szCs w:val="18"/>
          <w:shd w:val="clear" w:color="auto" w:fill="FFFFFF"/>
        </w:rPr>
        <w:t>нем в Кенигсберге была еще названа улица, носящая сейчас имя генерала Черняховского. Башня «Врангель» построена в 1843 г. как элемент бастионного оборонительного кольца Кенигсберга. Окружена башня водным рвом, толщина кирпичных стен и перекрытий достигает трех метров. Уже через 30 лет, в связи с развитием дальнобойной артиллерии, конструкция башни была признана устаревшей, и в начале ХХ века башня «Врангель» была выведена из состава крепостных укреплений и до апреля 1945 г. ни в каких военных действиях участия не принимала. В ходе штурма Кенигсберга во время Великой отечественной войны башня использовалась как опорный пункт обороны. 9 апреля 1945 г. башня была блокирована советскими войсками, получила незначительные повреждения и капитулировала вместе с остатками кенигсбергского гарнизона. Сейчас в башне располагаются оптовые магазины, склады и кафе.</w:t>
      </w:r>
    </w:p>
    <w:p w:rsidR="007B259E" w:rsidRDefault="007B259E" w:rsidP="003A2E3C">
      <w:pPr>
        <w:shd w:val="clear" w:color="auto" w:fill="FFFFFF"/>
        <w:spacing w:after="105" w:line="240" w:lineRule="atLeast"/>
        <w:jc w:val="both"/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</w:pPr>
    </w:p>
    <w:p w:rsidR="00561BBF" w:rsidRPr="00561BBF" w:rsidRDefault="00561BBF" w:rsidP="003A2E3C">
      <w:pPr>
        <w:shd w:val="clear" w:color="auto" w:fill="FFFFFF"/>
        <w:spacing w:after="105" w:line="240" w:lineRule="atLeast"/>
        <w:jc w:val="both"/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</w:pPr>
      <w:hyperlink r:id="rId29" w:history="1">
        <w:proofErr w:type="spellStart"/>
        <w:r w:rsidRPr="00561BBF">
          <w:rPr>
            <w:rFonts w:ascii="Arial" w:eastAsia="Times New Roman" w:hAnsi="Arial" w:cs="Arial"/>
            <w:b/>
            <w:bCs/>
            <w:color w:val="235083"/>
            <w:sz w:val="26"/>
            <w:szCs w:val="26"/>
            <w:lang w:eastAsia="ru-RU"/>
          </w:rPr>
          <w:t>Аусфальские</w:t>
        </w:r>
        <w:proofErr w:type="spellEnd"/>
        <w:r w:rsidRPr="00561BBF">
          <w:rPr>
            <w:rFonts w:ascii="Arial" w:eastAsia="Times New Roman" w:hAnsi="Arial" w:cs="Arial"/>
            <w:b/>
            <w:bCs/>
            <w:color w:val="235083"/>
            <w:sz w:val="26"/>
            <w:szCs w:val="26"/>
            <w:lang w:eastAsia="ru-RU"/>
          </w:rPr>
          <w:t xml:space="preserve"> ворота</w:t>
        </w:r>
      </w:hyperlink>
    </w:p>
    <w:p w:rsidR="00561BBF" w:rsidRPr="00561BBF" w:rsidRDefault="00561BBF" w:rsidP="003A2E3C">
      <w:pPr>
        <w:shd w:val="clear" w:color="auto" w:fill="FFFFFF"/>
        <w:spacing w:after="0" w:line="240" w:lineRule="atLeast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561BBF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Калининград, пр-т. Гвардейский</w:t>
      </w:r>
    </w:p>
    <w:p w:rsidR="00561BBF" w:rsidRDefault="007B259E" w:rsidP="00561BBF">
      <w:pPr>
        <w:shd w:val="clear" w:color="auto" w:fill="FFFFFF"/>
        <w:spacing w:after="105" w:line="240" w:lineRule="atLeast"/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</w:pPr>
      <w:proofErr w:type="spellStart"/>
      <w:r>
        <w:rPr>
          <w:rFonts w:ascii="Arial" w:hAnsi="Arial" w:cs="Arial"/>
          <w:color w:val="343434"/>
          <w:sz w:val="18"/>
          <w:szCs w:val="18"/>
          <w:shd w:val="clear" w:color="auto" w:fill="FFFFFF"/>
        </w:rPr>
        <w:t>Аусфальские</w:t>
      </w:r>
      <w:proofErr w:type="spellEnd"/>
      <w:r>
        <w:rPr>
          <w:rFonts w:ascii="Arial" w:hAnsi="Arial" w:cs="Arial"/>
          <w:color w:val="343434"/>
          <w:sz w:val="18"/>
          <w:szCs w:val="18"/>
          <w:shd w:val="clear" w:color="auto" w:fill="FFFFFF"/>
        </w:rPr>
        <w:t xml:space="preserve"> (выходные) ворота находятся на пересечении Московского и Гвардейского проспектов, напротив бастиона «Астрономический». При модернизации укреплений в середине XIX века эти старинные ворота, установленные еще в далеком 1626 году, оказались ниже уровня возводимых укреплений и поэтому были превращены в тоннель под валом. Над воротами в 199</w:t>
      </w:r>
      <w:r>
        <w:rPr>
          <w:rStyle w:val="showhotelmore"/>
          <w:rFonts w:ascii="Arial" w:hAnsi="Arial" w:cs="Arial"/>
          <w:color w:val="343434"/>
          <w:sz w:val="18"/>
          <w:szCs w:val="18"/>
          <w:shd w:val="clear" w:color="auto" w:fill="FFFFFF"/>
        </w:rPr>
        <w:t>5 году поставлена православная часовня святого Георгия</w:t>
      </w:r>
    </w:p>
    <w:p w:rsidR="007B259E" w:rsidRDefault="007B259E" w:rsidP="00561BBF">
      <w:pPr>
        <w:shd w:val="clear" w:color="auto" w:fill="FFFFFF"/>
        <w:spacing w:after="105" w:line="240" w:lineRule="atLeast"/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</w:pPr>
    </w:p>
    <w:p w:rsidR="00561BBF" w:rsidRDefault="007B259E" w:rsidP="00561BBF">
      <w:pPr>
        <w:shd w:val="clear" w:color="auto" w:fill="FFFFFF"/>
        <w:spacing w:after="105" w:line="240" w:lineRule="atLeast"/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18"/>
          <w:szCs w:val="18"/>
          <w:lang w:eastAsia="ru-RU"/>
        </w:rPr>
        <w:drawing>
          <wp:anchor distT="0" distB="0" distL="114300" distR="114300" simplePos="0" relativeHeight="251665408" behindDoc="1" locked="0" layoutInCell="1" allowOverlap="1" wp14:anchorId="685BDC45" wp14:editId="271E2A78">
            <wp:simplePos x="0" y="0"/>
            <wp:positionH relativeFrom="column">
              <wp:posOffset>4463415</wp:posOffset>
            </wp:positionH>
            <wp:positionV relativeFrom="paragraph">
              <wp:posOffset>148590</wp:posOffset>
            </wp:positionV>
            <wp:extent cx="1475740" cy="1475740"/>
            <wp:effectExtent l="0" t="0" r="0" b="0"/>
            <wp:wrapTight wrapText="bothSides">
              <wp:wrapPolygon edited="0">
                <wp:start x="0" y="0"/>
                <wp:lineTo x="0" y="21191"/>
                <wp:lineTo x="21191" y="21191"/>
                <wp:lineTo x="21191" y="0"/>
                <wp:lineTo x="0" y="0"/>
              </wp:wrapPolygon>
            </wp:wrapTight>
            <wp:docPr id="13" name="Рисунок 13" descr="Фотография Бранденбургские ворот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Фотография Бранденбургские ворота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5740" cy="1475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hyperlink r:id="rId31" w:history="1">
        <w:r w:rsidR="00561BBF" w:rsidRPr="00561BBF">
          <w:rPr>
            <w:rFonts w:ascii="Arial" w:eastAsia="Times New Roman" w:hAnsi="Arial" w:cs="Arial"/>
            <w:b/>
            <w:bCs/>
            <w:color w:val="235083"/>
            <w:sz w:val="26"/>
            <w:szCs w:val="26"/>
            <w:lang w:eastAsia="ru-RU"/>
          </w:rPr>
          <w:t>Бранденбургские ворота</w:t>
        </w:r>
      </w:hyperlink>
    </w:p>
    <w:p w:rsidR="00561BBF" w:rsidRPr="00561BBF" w:rsidRDefault="00561BBF" w:rsidP="007B259E">
      <w:pPr>
        <w:shd w:val="clear" w:color="auto" w:fill="FFFFFF"/>
        <w:spacing w:after="105" w:line="240" w:lineRule="atLeast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561BBF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Калининград, ул. Багратиона, д.160</w:t>
      </w:r>
    </w:p>
    <w:p w:rsidR="00561BBF" w:rsidRPr="00561BBF" w:rsidRDefault="007B259E" w:rsidP="007B259E">
      <w:pPr>
        <w:shd w:val="clear" w:color="auto" w:fill="FFFFFF"/>
        <w:spacing w:after="0" w:line="240" w:lineRule="atLeast"/>
        <w:jc w:val="both"/>
        <w:rPr>
          <w:rFonts w:ascii="Tahoma" w:eastAsia="Times New Roman" w:hAnsi="Tahoma" w:cs="Tahoma"/>
          <w:color w:val="000000"/>
          <w:sz w:val="17"/>
          <w:szCs w:val="17"/>
          <w:lang w:eastAsia="ru-RU"/>
        </w:rPr>
      </w:pPr>
      <w:r>
        <w:rPr>
          <w:rFonts w:ascii="Arial" w:hAnsi="Arial" w:cs="Arial"/>
          <w:color w:val="343434"/>
          <w:sz w:val="18"/>
          <w:szCs w:val="18"/>
          <w:shd w:val="clear" w:color="auto" w:fill="FFFFFF"/>
        </w:rPr>
        <w:t>Бранденбургские ворота — расположены на улице Багратиона. Бранденбургские ворота — единственные городские ворота Калининграда, до сих пор использующиеся по прямому назначению. Ворота были выстроены в Кёнигсберге 1657 году на юго-западном участке Первого вального укрепления при пересечении его с дорогой, ведущей к замку Бранденбург (ныне пос. Ушако</w:t>
      </w:r>
      <w:r>
        <w:rPr>
          <w:rStyle w:val="showhotelmore"/>
          <w:rFonts w:ascii="Arial" w:hAnsi="Arial" w:cs="Arial"/>
          <w:color w:val="343434"/>
          <w:sz w:val="18"/>
          <w:szCs w:val="18"/>
          <w:shd w:val="clear" w:color="auto" w:fill="FFFFFF"/>
        </w:rPr>
        <w:t>во). Через сто лет по распоряжению прусского короля Фридриха II обветшалое строение было сломано, и на его месте сооружена массивная кирпичная постройка с двумя просторными проездами, имеющими стрельчатое завершение. Новые прочные ворота полностью перекрыли дорогу на юг (ныне улица Суворова) и служили надежной защитой города. Во время реставрационных работ 1843 года ворота были значительно перестроены (</w:t>
      </w:r>
      <w:proofErr w:type="gramStart"/>
      <w:r>
        <w:rPr>
          <w:rStyle w:val="showhotelmore"/>
          <w:rFonts w:ascii="Arial" w:hAnsi="Arial" w:cs="Arial"/>
          <w:color w:val="343434"/>
          <w:sz w:val="18"/>
          <w:szCs w:val="18"/>
          <w:shd w:val="clear" w:color="auto" w:fill="FFFFFF"/>
        </w:rPr>
        <w:t>почти</w:t>
      </w:r>
      <w:proofErr w:type="gramEnd"/>
      <w:r>
        <w:rPr>
          <w:rStyle w:val="showhotelmore"/>
          <w:rFonts w:ascii="Arial" w:hAnsi="Arial" w:cs="Arial"/>
          <w:color w:val="343434"/>
          <w:sz w:val="18"/>
          <w:szCs w:val="18"/>
          <w:shd w:val="clear" w:color="auto" w:fill="FFFFFF"/>
        </w:rPr>
        <w:t xml:space="preserve"> что построены заново на том же месте) и украшены остроконечными декоративными фронтонами, крестообразными цветами из песчаника, стилизованными листьями на </w:t>
      </w:r>
      <w:proofErr w:type="spellStart"/>
      <w:r>
        <w:rPr>
          <w:rStyle w:val="showhotelmore"/>
          <w:rFonts w:ascii="Arial" w:hAnsi="Arial" w:cs="Arial"/>
          <w:color w:val="343434"/>
          <w:sz w:val="18"/>
          <w:szCs w:val="18"/>
          <w:shd w:val="clear" w:color="auto" w:fill="FFFFFF"/>
        </w:rPr>
        <w:t>навершиях</w:t>
      </w:r>
      <w:proofErr w:type="spellEnd"/>
      <w:r>
        <w:rPr>
          <w:rStyle w:val="showhotelmore"/>
          <w:rFonts w:ascii="Arial" w:hAnsi="Arial" w:cs="Arial"/>
          <w:color w:val="343434"/>
          <w:sz w:val="18"/>
          <w:szCs w:val="18"/>
          <w:shd w:val="clear" w:color="auto" w:fill="FFFFFF"/>
        </w:rPr>
        <w:t xml:space="preserve">, гербами и медальонами. На воротах установлены скульптурные портреты фельдмаршала </w:t>
      </w:r>
      <w:proofErr w:type="spellStart"/>
      <w:r>
        <w:rPr>
          <w:rStyle w:val="showhotelmore"/>
          <w:rFonts w:ascii="Arial" w:hAnsi="Arial" w:cs="Arial"/>
          <w:color w:val="343434"/>
          <w:sz w:val="18"/>
          <w:szCs w:val="18"/>
          <w:shd w:val="clear" w:color="auto" w:fill="FFFFFF"/>
        </w:rPr>
        <w:t>Бойена</w:t>
      </w:r>
      <w:proofErr w:type="spellEnd"/>
      <w:r>
        <w:rPr>
          <w:rStyle w:val="showhotelmore"/>
          <w:rFonts w:ascii="Arial" w:hAnsi="Arial" w:cs="Arial"/>
          <w:color w:val="343434"/>
          <w:sz w:val="18"/>
          <w:szCs w:val="18"/>
          <w:shd w:val="clear" w:color="auto" w:fill="FFFFFF"/>
        </w:rPr>
        <w:t xml:space="preserve"> (1771—1848), военного министра, участника проведения реформ в прусской армии; справа — генерал-лейтенанта Эрнста фон </w:t>
      </w:r>
      <w:proofErr w:type="spellStart"/>
      <w:r>
        <w:rPr>
          <w:rStyle w:val="showhotelmore"/>
          <w:rFonts w:ascii="Arial" w:hAnsi="Arial" w:cs="Arial"/>
          <w:color w:val="343434"/>
          <w:sz w:val="18"/>
          <w:szCs w:val="18"/>
          <w:shd w:val="clear" w:color="auto" w:fill="FFFFFF"/>
        </w:rPr>
        <w:t>Астера</w:t>
      </w:r>
      <w:proofErr w:type="spellEnd"/>
      <w:r>
        <w:rPr>
          <w:rStyle w:val="showhotelmore"/>
          <w:rFonts w:ascii="Arial" w:hAnsi="Arial" w:cs="Arial"/>
          <w:color w:val="343434"/>
          <w:sz w:val="18"/>
          <w:szCs w:val="18"/>
          <w:shd w:val="clear" w:color="auto" w:fill="FFFFFF"/>
        </w:rPr>
        <w:t xml:space="preserve"> (1778—1855), шефа инженерного корпуса, одного из авторов Второго вального укрепления. Бранденбургские ворота — единственные из всех сохранившихся до наших дней кёнигсбергских ворот, выполняющие свою прежнюю транспортную функцию. Строение отреставрировано и охраняется государством как архитектурный памятник, украшающий улицу Багратиона в Калининграде. Ворота имеют два проезда. Именно в Бранденбургских воротах готические мотивы выражены особенно ярко. Ворота богато украшены декоративными элементами — например, горельефами и стилизованными каменными цветками.</w:t>
      </w:r>
      <w:r w:rsidR="00561BBF" w:rsidRPr="00561BBF">
        <w:rPr>
          <w:rFonts w:ascii="Tahoma" w:eastAsia="Times New Roman" w:hAnsi="Tahoma" w:cs="Tahoma"/>
          <w:color w:val="000000"/>
          <w:sz w:val="17"/>
          <w:szCs w:val="17"/>
          <w:lang w:eastAsia="ru-RU"/>
        </w:rPr>
        <w:t> </w:t>
      </w:r>
    </w:p>
    <w:p w:rsidR="00561BBF" w:rsidRPr="00561BBF" w:rsidRDefault="00561BBF" w:rsidP="007B259E">
      <w:pPr>
        <w:shd w:val="clear" w:color="auto" w:fill="FFFFFF"/>
        <w:spacing w:after="0" w:line="240" w:lineRule="atLeast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</w:p>
    <w:p w:rsidR="007B259E" w:rsidRDefault="007B259E" w:rsidP="007B259E">
      <w:pPr>
        <w:shd w:val="clear" w:color="auto" w:fill="FFFFFF"/>
        <w:spacing w:after="105" w:line="240" w:lineRule="atLeast"/>
        <w:jc w:val="both"/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</w:pPr>
    </w:p>
    <w:p w:rsidR="007B259E" w:rsidRDefault="007B259E" w:rsidP="007B259E">
      <w:pPr>
        <w:shd w:val="clear" w:color="auto" w:fill="FFFFFF"/>
        <w:spacing w:after="105" w:line="240" w:lineRule="atLeast"/>
        <w:jc w:val="both"/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</w:pPr>
    </w:p>
    <w:p w:rsidR="007B259E" w:rsidRDefault="007B259E" w:rsidP="007B259E">
      <w:pPr>
        <w:shd w:val="clear" w:color="auto" w:fill="FFFFFF"/>
        <w:spacing w:after="105" w:line="240" w:lineRule="atLeast"/>
        <w:jc w:val="both"/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</w:pPr>
    </w:p>
    <w:p w:rsidR="007B259E" w:rsidRDefault="007B259E" w:rsidP="007B259E">
      <w:pPr>
        <w:shd w:val="clear" w:color="auto" w:fill="FFFFFF"/>
        <w:spacing w:after="105" w:line="240" w:lineRule="atLeast"/>
        <w:jc w:val="both"/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</w:pPr>
    </w:p>
    <w:p w:rsidR="00561BBF" w:rsidRDefault="00561BBF" w:rsidP="007B259E">
      <w:pPr>
        <w:shd w:val="clear" w:color="auto" w:fill="FFFFFF"/>
        <w:spacing w:after="105" w:line="240" w:lineRule="atLeast"/>
        <w:jc w:val="both"/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</w:pPr>
      <w:hyperlink r:id="rId32" w:history="1">
        <w:r w:rsidRPr="00561BBF">
          <w:rPr>
            <w:rFonts w:ascii="Arial" w:eastAsia="Times New Roman" w:hAnsi="Arial" w:cs="Arial"/>
            <w:b/>
            <w:bCs/>
            <w:color w:val="235083"/>
            <w:sz w:val="26"/>
            <w:szCs w:val="26"/>
            <w:lang w:eastAsia="ru-RU"/>
          </w:rPr>
          <w:t>Дом советов</w:t>
        </w:r>
      </w:hyperlink>
    </w:p>
    <w:p w:rsidR="00561BBF" w:rsidRPr="00561BBF" w:rsidRDefault="007B259E" w:rsidP="007B259E">
      <w:pPr>
        <w:shd w:val="clear" w:color="auto" w:fill="FFFFFF"/>
        <w:spacing w:after="105" w:line="240" w:lineRule="atLeast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18"/>
          <w:szCs w:val="18"/>
          <w:lang w:eastAsia="ru-RU"/>
        </w:rPr>
        <w:drawing>
          <wp:anchor distT="0" distB="0" distL="114300" distR="114300" simplePos="0" relativeHeight="251666432" behindDoc="1" locked="0" layoutInCell="1" allowOverlap="1" wp14:anchorId="5B5162F5" wp14:editId="5C4E3FF9">
            <wp:simplePos x="0" y="0"/>
            <wp:positionH relativeFrom="column">
              <wp:posOffset>4511040</wp:posOffset>
            </wp:positionH>
            <wp:positionV relativeFrom="paragraph">
              <wp:posOffset>17145</wp:posOffset>
            </wp:positionV>
            <wp:extent cx="1475740" cy="1475740"/>
            <wp:effectExtent l="0" t="0" r="0" b="0"/>
            <wp:wrapTight wrapText="bothSides">
              <wp:wrapPolygon edited="0">
                <wp:start x="0" y="0"/>
                <wp:lineTo x="0" y="21191"/>
                <wp:lineTo x="21191" y="21191"/>
                <wp:lineTo x="21191" y="0"/>
                <wp:lineTo x="0" y="0"/>
              </wp:wrapPolygon>
            </wp:wrapTight>
            <wp:docPr id="12" name="Рисунок 12" descr="Фотография Дом совето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Фотография Дом советов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5740" cy="1475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61BBF" w:rsidRPr="00561BBF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Калининград, пр-т. Ленинский, д.81</w:t>
      </w:r>
    </w:p>
    <w:p w:rsidR="00561BBF" w:rsidRPr="00561BBF" w:rsidRDefault="007B259E" w:rsidP="007B259E">
      <w:pPr>
        <w:shd w:val="clear" w:color="auto" w:fill="FFFFFF"/>
        <w:spacing w:after="0" w:line="240" w:lineRule="atLeast"/>
        <w:jc w:val="both"/>
        <w:rPr>
          <w:rFonts w:ascii="Tahoma" w:eastAsia="Times New Roman" w:hAnsi="Tahoma" w:cs="Tahoma"/>
          <w:color w:val="000000"/>
          <w:sz w:val="17"/>
          <w:szCs w:val="17"/>
          <w:lang w:eastAsia="ru-RU"/>
        </w:rPr>
      </w:pPr>
      <w:r>
        <w:rPr>
          <w:rFonts w:ascii="Arial" w:hAnsi="Arial" w:cs="Arial"/>
          <w:color w:val="343434"/>
          <w:sz w:val="18"/>
          <w:szCs w:val="18"/>
          <w:shd w:val="clear" w:color="auto" w:fill="FFFFFF"/>
        </w:rPr>
        <w:t>Дом советов — здание в Калининграде, считается одним из символов города и главным «долгостроем» Калининграда. В народе часто именуется «закопанным роботом» т.к. своим видом напоминает голову гигантского робота, которого закопали в землю по плечи. Дом советов расположен на Центральной площади Калининграда (которая, вопреки своему названию, располож</w:t>
      </w:r>
      <w:r>
        <w:rPr>
          <w:rStyle w:val="showhotelmore"/>
          <w:rFonts w:ascii="Arial" w:hAnsi="Arial" w:cs="Arial"/>
          <w:color w:val="343434"/>
          <w:sz w:val="18"/>
          <w:szCs w:val="18"/>
          <w:shd w:val="clear" w:color="auto" w:fill="FFFFFF"/>
        </w:rPr>
        <w:t xml:space="preserve">ена 1,5 км в юго-западном направлении от действительного центра города - площади Победы), на пересечении улицы Шевченко и Ленинского </w:t>
      </w:r>
      <w:proofErr w:type="spellStart"/>
      <w:r>
        <w:rPr>
          <w:rStyle w:val="showhotelmore"/>
          <w:rFonts w:ascii="Arial" w:hAnsi="Arial" w:cs="Arial"/>
          <w:color w:val="343434"/>
          <w:sz w:val="18"/>
          <w:szCs w:val="18"/>
          <w:shd w:val="clear" w:color="auto" w:fill="FFFFFF"/>
        </w:rPr>
        <w:t>проспекта</w:t>
      </w:r>
      <w:proofErr w:type="gramStart"/>
      <w:r>
        <w:rPr>
          <w:rStyle w:val="showhotelmore"/>
          <w:rFonts w:ascii="Arial" w:hAnsi="Arial" w:cs="Arial"/>
          <w:color w:val="343434"/>
          <w:sz w:val="18"/>
          <w:szCs w:val="18"/>
          <w:shd w:val="clear" w:color="auto" w:fill="FFFFFF"/>
        </w:rPr>
        <w:t>.С</w:t>
      </w:r>
      <w:proofErr w:type="gramEnd"/>
      <w:r>
        <w:rPr>
          <w:rStyle w:val="showhotelmore"/>
          <w:rFonts w:ascii="Arial" w:hAnsi="Arial" w:cs="Arial"/>
          <w:color w:val="343434"/>
          <w:sz w:val="18"/>
          <w:szCs w:val="18"/>
          <w:shd w:val="clear" w:color="auto" w:fill="FFFFFF"/>
        </w:rPr>
        <w:t>читается</w:t>
      </w:r>
      <w:proofErr w:type="spellEnd"/>
      <w:r>
        <w:rPr>
          <w:rStyle w:val="showhotelmore"/>
          <w:rFonts w:ascii="Arial" w:hAnsi="Arial" w:cs="Arial"/>
          <w:color w:val="343434"/>
          <w:sz w:val="18"/>
          <w:szCs w:val="18"/>
          <w:shd w:val="clear" w:color="auto" w:fill="FFFFFF"/>
        </w:rPr>
        <w:t>, что Дом советов был построен на месте Кёнигсбергского замка, однако это не совсем так — на самом деле он стоит восточнее, на месте бывшего рва замка.</w:t>
      </w:r>
      <w:r w:rsidR="00561BBF" w:rsidRPr="00561BBF">
        <w:rPr>
          <w:rFonts w:ascii="Tahoma" w:eastAsia="Times New Roman" w:hAnsi="Tahoma" w:cs="Tahoma"/>
          <w:color w:val="000000"/>
          <w:sz w:val="17"/>
          <w:szCs w:val="17"/>
          <w:lang w:eastAsia="ru-RU"/>
        </w:rPr>
        <w:t> </w:t>
      </w:r>
    </w:p>
    <w:p w:rsidR="00561BBF" w:rsidRPr="00561BBF" w:rsidRDefault="00561BBF" w:rsidP="007B259E">
      <w:pPr>
        <w:shd w:val="clear" w:color="auto" w:fill="FFFFFF"/>
        <w:spacing w:after="0" w:line="240" w:lineRule="atLeast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</w:p>
    <w:p w:rsidR="00561BBF" w:rsidRPr="00561BBF" w:rsidRDefault="00561BBF" w:rsidP="007B259E">
      <w:pPr>
        <w:shd w:val="clear" w:color="auto" w:fill="FFFFFF"/>
        <w:spacing w:after="105" w:line="240" w:lineRule="atLeast"/>
        <w:jc w:val="both"/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</w:pPr>
      <w:hyperlink r:id="rId34" w:history="1">
        <w:r w:rsidRPr="00561BBF">
          <w:rPr>
            <w:rFonts w:ascii="Arial" w:eastAsia="Times New Roman" w:hAnsi="Arial" w:cs="Arial"/>
            <w:b/>
            <w:bCs/>
            <w:color w:val="235083"/>
            <w:sz w:val="26"/>
            <w:szCs w:val="26"/>
            <w:lang w:eastAsia="ru-RU"/>
          </w:rPr>
          <w:t>Кирха Креста</w:t>
        </w:r>
      </w:hyperlink>
    </w:p>
    <w:p w:rsidR="00561BBF" w:rsidRPr="00561BBF" w:rsidRDefault="00561BBF" w:rsidP="007B259E">
      <w:pPr>
        <w:shd w:val="clear" w:color="auto" w:fill="FFFFFF"/>
        <w:spacing w:after="0" w:line="240" w:lineRule="atLeast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561BBF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Калининград, ул. Ген. Павлова, д.2</w:t>
      </w:r>
    </w:p>
    <w:p w:rsidR="00561BBF" w:rsidRPr="00561BBF" w:rsidRDefault="007B259E" w:rsidP="007B259E">
      <w:pPr>
        <w:shd w:val="clear" w:color="auto" w:fill="FFFFFF"/>
        <w:spacing w:after="0" w:line="240" w:lineRule="atLeast"/>
        <w:jc w:val="both"/>
        <w:rPr>
          <w:rFonts w:ascii="Tahoma" w:eastAsia="Times New Roman" w:hAnsi="Tahoma" w:cs="Tahoma"/>
          <w:color w:val="000000"/>
          <w:sz w:val="17"/>
          <w:szCs w:val="17"/>
          <w:lang w:eastAsia="ru-RU"/>
        </w:rPr>
      </w:pPr>
      <w:proofErr w:type="gramStart"/>
      <w:r>
        <w:rPr>
          <w:rFonts w:ascii="Arial" w:hAnsi="Arial" w:cs="Arial"/>
          <w:color w:val="343434"/>
          <w:sz w:val="18"/>
          <w:szCs w:val="18"/>
          <w:shd w:val="clear" w:color="auto" w:fill="FFFFFF"/>
        </w:rPr>
        <w:t>Калининграде</w:t>
      </w:r>
      <w:proofErr w:type="gramEnd"/>
      <w:r>
        <w:rPr>
          <w:rFonts w:ascii="Arial" w:hAnsi="Arial" w:cs="Arial"/>
          <w:color w:val="343434"/>
          <w:sz w:val="18"/>
          <w:szCs w:val="18"/>
          <w:shd w:val="clear" w:color="auto" w:fill="FFFFFF"/>
        </w:rPr>
        <w:t xml:space="preserve"> является одним из последних памятников лютеранского зодчества довоенного периода. В 1913 году по инициативе </w:t>
      </w:r>
      <w:proofErr w:type="spellStart"/>
      <w:r>
        <w:rPr>
          <w:rFonts w:ascii="Arial" w:hAnsi="Arial" w:cs="Arial"/>
          <w:color w:val="343434"/>
          <w:sz w:val="18"/>
          <w:szCs w:val="18"/>
          <w:shd w:val="clear" w:color="auto" w:fill="FFFFFF"/>
        </w:rPr>
        <w:t>Альштадской</w:t>
      </w:r>
      <w:proofErr w:type="spellEnd"/>
      <w:r>
        <w:rPr>
          <w:rFonts w:ascii="Arial" w:hAnsi="Arial" w:cs="Arial"/>
          <w:color w:val="343434"/>
          <w:sz w:val="18"/>
          <w:szCs w:val="18"/>
          <w:shd w:val="clear" w:color="auto" w:fill="FFFFFF"/>
        </w:rPr>
        <w:t xml:space="preserve"> церковной общины был куплен участок земли для постройки кирхи, но завязалась первая мировая война, и снова вопрос о строительстве кирхи был поставлен в 1925 году, когда община заказала проект здания. Архитектором кир</w:t>
      </w:r>
      <w:r>
        <w:rPr>
          <w:rStyle w:val="showhotelmore"/>
          <w:rFonts w:ascii="Arial" w:hAnsi="Arial" w:cs="Arial"/>
          <w:color w:val="343434"/>
          <w:sz w:val="18"/>
          <w:szCs w:val="18"/>
          <w:shd w:val="clear" w:color="auto" w:fill="FFFFFF"/>
        </w:rPr>
        <w:t xml:space="preserve">хи стал Артур </w:t>
      </w:r>
      <w:proofErr w:type="spellStart"/>
      <w:r>
        <w:rPr>
          <w:rStyle w:val="showhotelmore"/>
          <w:rFonts w:ascii="Arial" w:hAnsi="Arial" w:cs="Arial"/>
          <w:color w:val="343434"/>
          <w:sz w:val="18"/>
          <w:szCs w:val="18"/>
          <w:shd w:val="clear" w:color="auto" w:fill="FFFFFF"/>
        </w:rPr>
        <w:t>Киктон</w:t>
      </w:r>
      <w:proofErr w:type="spellEnd"/>
      <w:r>
        <w:rPr>
          <w:rStyle w:val="showhotelmore"/>
          <w:rFonts w:ascii="Arial" w:hAnsi="Arial" w:cs="Arial"/>
          <w:color w:val="343434"/>
          <w:sz w:val="18"/>
          <w:szCs w:val="18"/>
          <w:shd w:val="clear" w:color="auto" w:fill="FFFFFF"/>
        </w:rPr>
        <w:t xml:space="preserve">. И уже 7 мая 1933 года кирха была освящена и стала принимать прихожан. С высоты птичьего полета кирха представляется в виде греческого креста. Но ее архитектурные особенности лучше видны с более близкого расстояния. Внешняя облицовка стен выполнена из </w:t>
      </w:r>
      <w:proofErr w:type="spellStart"/>
      <w:r>
        <w:rPr>
          <w:rStyle w:val="showhotelmore"/>
          <w:rFonts w:ascii="Arial" w:hAnsi="Arial" w:cs="Arial"/>
          <w:color w:val="343434"/>
          <w:sz w:val="18"/>
          <w:szCs w:val="18"/>
          <w:shd w:val="clear" w:color="auto" w:fill="FFFFFF"/>
        </w:rPr>
        <w:t>кадинского</w:t>
      </w:r>
      <w:proofErr w:type="spellEnd"/>
      <w:r>
        <w:rPr>
          <w:rStyle w:val="showhotelmore"/>
          <w:rFonts w:ascii="Arial" w:hAnsi="Arial" w:cs="Arial"/>
          <w:color w:val="343434"/>
          <w:sz w:val="18"/>
          <w:szCs w:val="18"/>
          <w:shd w:val="clear" w:color="auto" w:fill="FFFFFF"/>
        </w:rPr>
        <w:t xml:space="preserve"> клинкера – специального кирпича разной степени обжига, благодаря чему он разнообразно окрашен. Отличительной чертой здания является наличие на западном фасаде двух башен, в которых размещалась звонница. Между собой башни соединялись крытой галереей, чуть ниже которой крепились большие часы. Вход в здание украшало панно </w:t>
      </w:r>
      <w:proofErr w:type="spellStart"/>
      <w:r>
        <w:rPr>
          <w:rStyle w:val="showhotelmore"/>
          <w:rFonts w:ascii="Arial" w:hAnsi="Arial" w:cs="Arial"/>
          <w:color w:val="343434"/>
          <w:sz w:val="18"/>
          <w:szCs w:val="18"/>
          <w:shd w:val="clear" w:color="auto" w:fill="FFFFFF"/>
        </w:rPr>
        <w:t>кадинской</w:t>
      </w:r>
      <w:proofErr w:type="spellEnd"/>
      <w:r>
        <w:rPr>
          <w:rStyle w:val="showhotelmore"/>
          <w:rFonts w:ascii="Arial" w:hAnsi="Arial" w:cs="Arial"/>
          <w:color w:val="343434"/>
          <w:sz w:val="18"/>
          <w:szCs w:val="18"/>
          <w:shd w:val="clear" w:color="auto" w:fill="FFFFFF"/>
        </w:rPr>
        <w:t xml:space="preserve"> майолики с большим крестом. На пересечении его лучей надпись по-немецки: «Слово о кресте являет могущество Господа». Оформлением интерьера кирхи занимался берлинский художник </w:t>
      </w:r>
      <w:proofErr w:type="spellStart"/>
      <w:r>
        <w:rPr>
          <w:rStyle w:val="showhotelmore"/>
          <w:rFonts w:ascii="Arial" w:hAnsi="Arial" w:cs="Arial"/>
          <w:color w:val="343434"/>
          <w:sz w:val="18"/>
          <w:szCs w:val="18"/>
          <w:shd w:val="clear" w:color="auto" w:fill="FFFFFF"/>
        </w:rPr>
        <w:t>Эрхст</w:t>
      </w:r>
      <w:proofErr w:type="spellEnd"/>
      <w:r>
        <w:rPr>
          <w:rStyle w:val="showhotelmore"/>
          <w:rFonts w:ascii="Arial" w:hAnsi="Arial" w:cs="Arial"/>
          <w:color w:val="343434"/>
          <w:sz w:val="18"/>
          <w:szCs w:val="18"/>
          <w:shd w:val="clear" w:color="auto" w:fill="FFFFFF"/>
        </w:rPr>
        <w:t xml:space="preserve"> Фей. Войдя в здание, человек попадал в огромный зал с высоким потолком, который, как и стены, был расписан в соответствии с религиозными канонами: блистали звезды, замысловато переплетались растительные орнаменты. Внутреннее пространство кирхи Креста было поделено на три нефа двумя рядами колонн. Над боковыми нефами располагались балконы. В башне размещался орган. По эскизам кёнигсбергского художника Герхарда </w:t>
      </w:r>
      <w:proofErr w:type="spellStart"/>
      <w:r>
        <w:rPr>
          <w:rStyle w:val="showhotelmore"/>
          <w:rFonts w:ascii="Arial" w:hAnsi="Arial" w:cs="Arial"/>
          <w:color w:val="343434"/>
          <w:sz w:val="18"/>
          <w:szCs w:val="18"/>
          <w:shd w:val="clear" w:color="auto" w:fill="FFFFFF"/>
        </w:rPr>
        <w:t>Айзенблеттера</w:t>
      </w:r>
      <w:proofErr w:type="spellEnd"/>
      <w:r>
        <w:rPr>
          <w:rStyle w:val="showhotelmore"/>
          <w:rFonts w:ascii="Arial" w:hAnsi="Arial" w:cs="Arial"/>
          <w:color w:val="343434"/>
          <w:sz w:val="18"/>
          <w:szCs w:val="18"/>
          <w:shd w:val="clear" w:color="auto" w:fill="FFFFFF"/>
        </w:rPr>
        <w:t xml:space="preserve"> были изготовлены витражи. Во время Второй мировой войны Кёнигсберг подвергся бомбардировке английской, а затем советской авиации, и был разрушен на 90 процентов. Однако </w:t>
      </w:r>
      <w:proofErr w:type="spellStart"/>
      <w:r>
        <w:rPr>
          <w:rStyle w:val="showhotelmore"/>
          <w:rFonts w:ascii="Arial" w:hAnsi="Arial" w:cs="Arial"/>
          <w:color w:val="343434"/>
          <w:sz w:val="18"/>
          <w:szCs w:val="18"/>
          <w:shd w:val="clear" w:color="auto" w:fill="FFFFFF"/>
        </w:rPr>
        <w:t>Кройцкирха</w:t>
      </w:r>
      <w:proofErr w:type="spellEnd"/>
      <w:r>
        <w:rPr>
          <w:rStyle w:val="showhotelmore"/>
          <w:rFonts w:ascii="Arial" w:hAnsi="Arial" w:cs="Arial"/>
          <w:color w:val="343434"/>
          <w:sz w:val="18"/>
          <w:szCs w:val="18"/>
          <w:shd w:val="clear" w:color="auto" w:fill="FFFFFF"/>
        </w:rPr>
        <w:t xml:space="preserve"> почти не пострадала, сгорел только купол южной башни. В советское время в здании кирхи одно за другим располагались предприятия: автомастерская, фабрика орудий лова. А чтобы меньше было толков и разговоров, крест из </w:t>
      </w:r>
      <w:proofErr w:type="spellStart"/>
      <w:r>
        <w:rPr>
          <w:rStyle w:val="showhotelmore"/>
          <w:rFonts w:ascii="Arial" w:hAnsi="Arial" w:cs="Arial"/>
          <w:color w:val="343434"/>
          <w:sz w:val="18"/>
          <w:szCs w:val="18"/>
          <w:shd w:val="clear" w:color="auto" w:fill="FFFFFF"/>
        </w:rPr>
        <w:t>кадинской</w:t>
      </w:r>
      <w:proofErr w:type="spellEnd"/>
      <w:r>
        <w:rPr>
          <w:rStyle w:val="showhotelmore"/>
          <w:rFonts w:ascii="Arial" w:hAnsi="Arial" w:cs="Arial"/>
          <w:color w:val="343434"/>
          <w:sz w:val="18"/>
          <w:szCs w:val="18"/>
          <w:shd w:val="clear" w:color="auto" w:fill="FFFFFF"/>
        </w:rPr>
        <w:t xml:space="preserve"> майолики был закрыт изображением голубя мира. В июне 1986 года здание немецкой кирхи было предано русской православной церкви. Хотя по общепринятому правилу его надо было бы вернуть той конфессии, которой оно принадлежало. Но в середине 80-х годов соискателей не нашлось. В 1994 году был освящен православный </w:t>
      </w:r>
      <w:proofErr w:type="spellStart"/>
      <w:r>
        <w:rPr>
          <w:rStyle w:val="showhotelmore"/>
          <w:rFonts w:ascii="Arial" w:hAnsi="Arial" w:cs="Arial"/>
          <w:color w:val="343434"/>
          <w:sz w:val="18"/>
          <w:szCs w:val="18"/>
          <w:shd w:val="clear" w:color="auto" w:fill="FFFFFF"/>
        </w:rPr>
        <w:t>Крестовоздвиженский</w:t>
      </w:r>
      <w:proofErr w:type="spellEnd"/>
      <w:r>
        <w:rPr>
          <w:rStyle w:val="showhotelmore"/>
          <w:rFonts w:ascii="Arial" w:hAnsi="Arial" w:cs="Arial"/>
          <w:color w:val="343434"/>
          <w:sz w:val="18"/>
          <w:szCs w:val="18"/>
          <w:shd w:val="clear" w:color="auto" w:fill="FFFFFF"/>
        </w:rPr>
        <w:t xml:space="preserve"> Собор.</w:t>
      </w:r>
      <w:r w:rsidR="00561BBF" w:rsidRPr="00561BBF">
        <w:rPr>
          <w:rFonts w:ascii="Tahoma" w:eastAsia="Times New Roman" w:hAnsi="Tahoma" w:cs="Tahoma"/>
          <w:color w:val="000000"/>
          <w:sz w:val="17"/>
          <w:szCs w:val="17"/>
          <w:lang w:eastAsia="ru-RU"/>
        </w:rPr>
        <w:t> </w:t>
      </w:r>
    </w:p>
    <w:p w:rsidR="00561BBF" w:rsidRDefault="00561BBF" w:rsidP="007B259E">
      <w:pPr>
        <w:shd w:val="clear" w:color="auto" w:fill="FFFFFF"/>
        <w:spacing w:after="105" w:line="240" w:lineRule="atLeast"/>
        <w:jc w:val="both"/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</w:pPr>
    </w:p>
    <w:p w:rsidR="00561BBF" w:rsidRPr="00561BBF" w:rsidRDefault="00561BBF" w:rsidP="007B259E">
      <w:pPr>
        <w:shd w:val="clear" w:color="auto" w:fill="FFFFFF"/>
        <w:spacing w:after="105" w:line="240" w:lineRule="atLeast"/>
        <w:jc w:val="both"/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</w:pPr>
      <w:hyperlink r:id="rId35" w:history="1">
        <w:r w:rsidRPr="00561BBF">
          <w:rPr>
            <w:rFonts w:ascii="Arial" w:eastAsia="Times New Roman" w:hAnsi="Arial" w:cs="Arial"/>
            <w:b/>
            <w:bCs/>
            <w:color w:val="235083"/>
            <w:sz w:val="26"/>
            <w:szCs w:val="26"/>
            <w:lang w:eastAsia="ru-RU"/>
          </w:rPr>
          <w:t>Королевские ворота</w:t>
        </w:r>
      </w:hyperlink>
    </w:p>
    <w:p w:rsidR="00561BBF" w:rsidRPr="00561BBF" w:rsidRDefault="007B259E" w:rsidP="007B259E">
      <w:pPr>
        <w:shd w:val="clear" w:color="auto" w:fill="FFFFFF"/>
        <w:spacing w:after="0" w:line="240" w:lineRule="atLeast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18"/>
          <w:szCs w:val="18"/>
          <w:lang w:eastAsia="ru-RU"/>
        </w:rPr>
        <w:drawing>
          <wp:anchor distT="0" distB="0" distL="114300" distR="114300" simplePos="0" relativeHeight="251667456" behindDoc="1" locked="0" layoutInCell="1" allowOverlap="1" wp14:anchorId="7DAD24F8" wp14:editId="767039F2">
            <wp:simplePos x="0" y="0"/>
            <wp:positionH relativeFrom="column">
              <wp:posOffset>4434840</wp:posOffset>
            </wp:positionH>
            <wp:positionV relativeFrom="paragraph">
              <wp:posOffset>99695</wp:posOffset>
            </wp:positionV>
            <wp:extent cx="1475740" cy="1475740"/>
            <wp:effectExtent l="0" t="0" r="0" b="0"/>
            <wp:wrapTight wrapText="bothSides">
              <wp:wrapPolygon edited="0">
                <wp:start x="0" y="0"/>
                <wp:lineTo x="0" y="21191"/>
                <wp:lineTo x="21191" y="21191"/>
                <wp:lineTo x="21191" y="0"/>
                <wp:lineTo x="0" y="0"/>
              </wp:wrapPolygon>
            </wp:wrapTight>
            <wp:docPr id="11" name="Рисунок 11" descr="Фотография Королевские ворот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Фотография Королевские ворота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5740" cy="1475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61BBF" w:rsidRPr="00561BBF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Калининград, ул. Фрунзе</w:t>
      </w:r>
      <w:proofErr w:type="gramStart"/>
      <w:r w:rsidR="00561BBF" w:rsidRPr="00561BBF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,</w:t>
      </w:r>
      <w:proofErr w:type="gramEnd"/>
      <w:r w:rsidR="00561BBF" w:rsidRPr="00561BBF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д.112</w:t>
      </w:r>
    </w:p>
    <w:p w:rsidR="00561BBF" w:rsidRPr="00561BBF" w:rsidRDefault="007B259E" w:rsidP="007B259E">
      <w:pPr>
        <w:shd w:val="clear" w:color="auto" w:fill="FFFFFF"/>
        <w:spacing w:after="0" w:line="240" w:lineRule="atLeast"/>
        <w:jc w:val="both"/>
        <w:rPr>
          <w:rFonts w:ascii="Tahoma" w:eastAsia="Times New Roman" w:hAnsi="Tahoma" w:cs="Tahoma"/>
          <w:color w:val="000000"/>
          <w:sz w:val="17"/>
          <w:szCs w:val="17"/>
          <w:lang w:eastAsia="ru-RU"/>
        </w:rPr>
      </w:pPr>
      <w:r>
        <w:rPr>
          <w:rFonts w:ascii="Arial" w:hAnsi="Arial" w:cs="Arial"/>
          <w:color w:val="343434"/>
          <w:sz w:val="18"/>
          <w:szCs w:val="18"/>
          <w:shd w:val="clear" w:color="auto" w:fill="FFFFFF"/>
        </w:rPr>
        <w:t xml:space="preserve">Нынешние Королевские ворота унаследовали своё название от более старых </w:t>
      </w:r>
      <w:proofErr w:type="spellStart"/>
      <w:r>
        <w:rPr>
          <w:rFonts w:ascii="Arial" w:hAnsi="Arial" w:cs="Arial"/>
          <w:color w:val="343434"/>
          <w:sz w:val="18"/>
          <w:szCs w:val="18"/>
          <w:shd w:val="clear" w:color="auto" w:fill="FFFFFF"/>
        </w:rPr>
        <w:t>Гумбинненских</w:t>
      </w:r>
      <w:proofErr w:type="spellEnd"/>
      <w:r>
        <w:rPr>
          <w:rFonts w:ascii="Arial" w:hAnsi="Arial" w:cs="Arial"/>
          <w:color w:val="343434"/>
          <w:sz w:val="18"/>
          <w:szCs w:val="18"/>
          <w:shd w:val="clear" w:color="auto" w:fill="FFFFFF"/>
        </w:rPr>
        <w:t xml:space="preserve"> ворот, располагавшихся на том же месте. В 1811 году ворота были переименованы в Королевские, по названию улицы, на которой они находились (</w:t>
      </w:r>
      <w:proofErr w:type="spellStart"/>
      <w:r>
        <w:rPr>
          <w:rFonts w:ascii="Arial" w:hAnsi="Arial" w:cs="Arial"/>
          <w:color w:val="343434"/>
          <w:sz w:val="18"/>
          <w:szCs w:val="18"/>
          <w:shd w:val="clear" w:color="auto" w:fill="FFFFFF"/>
        </w:rPr>
        <w:t>Königstrasse</w:t>
      </w:r>
      <w:proofErr w:type="spellEnd"/>
      <w:r>
        <w:rPr>
          <w:rFonts w:ascii="Arial" w:hAnsi="Arial" w:cs="Arial"/>
          <w:color w:val="343434"/>
          <w:sz w:val="18"/>
          <w:szCs w:val="18"/>
          <w:shd w:val="clear" w:color="auto" w:fill="FFFFFF"/>
        </w:rPr>
        <w:t>). В конце первой половины XIX века в Кёнигсберге началась модернизация городских укреплений. Тогда старые ворота</w:t>
      </w:r>
      <w:r>
        <w:rPr>
          <w:rStyle w:val="apple-converted-space"/>
          <w:rFonts w:ascii="Arial" w:hAnsi="Arial" w:cs="Arial"/>
          <w:color w:val="343434"/>
          <w:sz w:val="18"/>
          <w:szCs w:val="18"/>
          <w:shd w:val="clear" w:color="auto" w:fill="FFFFFF"/>
        </w:rPr>
        <w:t> </w:t>
      </w:r>
      <w:r>
        <w:rPr>
          <w:rStyle w:val="showhotelmore"/>
          <w:rFonts w:ascii="Arial" w:hAnsi="Arial" w:cs="Arial"/>
          <w:color w:val="343434"/>
          <w:sz w:val="18"/>
          <w:szCs w:val="18"/>
          <w:shd w:val="clear" w:color="auto" w:fill="FFFFFF"/>
        </w:rPr>
        <w:t xml:space="preserve">были снесены, а на их месте были построены новые, сохранившиеся до сих пор. Торжественная закладка новых Королевских ворот состоялась 30 августа 1843 года в присутствии короля Фридриха-Вильгельма IV, а завершилось строительство в 1850 году. В начале XX века оборонительные сооружения, в состав которых входили Королевские ворота, устарели, утратили военное значение и были проданы городу военным ведомством. В 1910 году валы, примыкавшие к воротам по бокам, были срыты. Таким </w:t>
      </w:r>
      <w:proofErr w:type="gramStart"/>
      <w:r>
        <w:rPr>
          <w:rStyle w:val="showhotelmore"/>
          <w:rFonts w:ascii="Arial" w:hAnsi="Arial" w:cs="Arial"/>
          <w:color w:val="343434"/>
          <w:sz w:val="18"/>
          <w:szCs w:val="18"/>
          <w:shd w:val="clear" w:color="auto" w:fill="FFFFFF"/>
        </w:rPr>
        <w:t>образом</w:t>
      </w:r>
      <w:proofErr w:type="gramEnd"/>
      <w:r>
        <w:rPr>
          <w:rStyle w:val="showhotelmore"/>
          <w:rFonts w:ascii="Arial" w:hAnsi="Arial" w:cs="Arial"/>
          <w:color w:val="343434"/>
          <w:sz w:val="18"/>
          <w:szCs w:val="18"/>
          <w:shd w:val="clear" w:color="auto" w:fill="FFFFFF"/>
        </w:rPr>
        <w:t xml:space="preserve"> ворота стали свободностоящим, островным строением. Теперь они выполняли функцию своеобразной триумфальной арки. Об истории ворот в период с 1945 по 1960 год ничего неизвестно, а к 1991 году ворота были заброшены, и в течение следующих десяти лет это положение не менялось. Поворотным событием в истории ворот стало празднование 750-летия города, которое отмечалось в 2005 году. Королевские ворота стали не только одним из многих объектов, отреставрированных к юбилею, </w:t>
      </w:r>
      <w:r>
        <w:rPr>
          <w:rStyle w:val="showhotelmore"/>
          <w:rFonts w:ascii="Arial" w:hAnsi="Arial" w:cs="Arial"/>
          <w:color w:val="343434"/>
          <w:sz w:val="18"/>
          <w:szCs w:val="18"/>
          <w:shd w:val="clear" w:color="auto" w:fill="FFFFFF"/>
        </w:rPr>
        <w:lastRenderedPageBreak/>
        <w:t xml:space="preserve">но и именно это сооружение стало главным символом юбилея. Реставрационные работы начались в ноябре 2004 года. 10 февраля 2005 года ворота были переданы Музею Мирового океана. Здесь разместилась экспозиция, посвящённая Великому посольству Петра I в Европу. Автор проекта ворот — генерал Эрнст Людвиг фон </w:t>
      </w:r>
      <w:proofErr w:type="spellStart"/>
      <w:r>
        <w:rPr>
          <w:rStyle w:val="showhotelmore"/>
          <w:rFonts w:ascii="Arial" w:hAnsi="Arial" w:cs="Arial"/>
          <w:color w:val="343434"/>
          <w:sz w:val="18"/>
          <w:szCs w:val="18"/>
          <w:shd w:val="clear" w:color="auto" w:fill="FFFFFF"/>
        </w:rPr>
        <w:t>Астер</w:t>
      </w:r>
      <w:proofErr w:type="spellEnd"/>
      <w:r>
        <w:rPr>
          <w:rStyle w:val="showhotelmore"/>
          <w:rFonts w:ascii="Arial" w:hAnsi="Arial" w:cs="Arial"/>
          <w:color w:val="343434"/>
          <w:sz w:val="18"/>
          <w:szCs w:val="18"/>
          <w:shd w:val="clear" w:color="auto" w:fill="FFFFFF"/>
        </w:rPr>
        <w:t xml:space="preserve">, за художественное оформление фасадов отвечал архитектор Фридрих Август </w:t>
      </w:r>
      <w:proofErr w:type="spellStart"/>
      <w:r>
        <w:rPr>
          <w:rStyle w:val="showhotelmore"/>
          <w:rFonts w:ascii="Arial" w:hAnsi="Arial" w:cs="Arial"/>
          <w:color w:val="343434"/>
          <w:sz w:val="18"/>
          <w:szCs w:val="18"/>
          <w:shd w:val="clear" w:color="auto" w:fill="FFFFFF"/>
        </w:rPr>
        <w:t>Штюлер</w:t>
      </w:r>
      <w:proofErr w:type="spellEnd"/>
      <w:r>
        <w:rPr>
          <w:rStyle w:val="showhotelmore"/>
          <w:rFonts w:ascii="Arial" w:hAnsi="Arial" w:cs="Arial"/>
          <w:color w:val="343434"/>
          <w:sz w:val="18"/>
          <w:szCs w:val="18"/>
          <w:shd w:val="clear" w:color="auto" w:fill="FFFFFF"/>
        </w:rPr>
        <w:t xml:space="preserve">, барельефы создал скульптор Вильгельм Людвиг Штюрмер. Королевские ворота состоят из одного проезда шириной в 4,5 метра, по бокам от которого расположены бывшие казематы. Со стороны города казематы имели окна и двери, а </w:t>
      </w:r>
      <w:proofErr w:type="gramStart"/>
      <w:r>
        <w:rPr>
          <w:rStyle w:val="showhotelmore"/>
          <w:rFonts w:ascii="Arial" w:hAnsi="Arial" w:cs="Arial"/>
          <w:color w:val="343434"/>
          <w:sz w:val="18"/>
          <w:szCs w:val="18"/>
          <w:shd w:val="clear" w:color="auto" w:fill="FFFFFF"/>
        </w:rPr>
        <w:t>со</w:t>
      </w:r>
      <w:proofErr w:type="gramEnd"/>
      <w:r>
        <w:rPr>
          <w:rStyle w:val="showhotelmore"/>
          <w:rFonts w:ascii="Arial" w:hAnsi="Arial" w:cs="Arial"/>
          <w:color w:val="343434"/>
          <w:sz w:val="18"/>
          <w:szCs w:val="18"/>
          <w:shd w:val="clear" w:color="auto" w:fill="FFFFFF"/>
        </w:rPr>
        <w:t xml:space="preserve"> внешней стороны — амбразуры. С внешней стороны ворот располагалась так называемая кордегардия — дворик, простреливавшийся со всех сторон. Первый ярус ворот украшен тремя порталами, второй — тремя нишами, в которых установлены барельефы короля Чехии </w:t>
      </w:r>
      <w:proofErr w:type="spellStart"/>
      <w:r>
        <w:rPr>
          <w:rStyle w:val="showhotelmore"/>
          <w:rFonts w:ascii="Arial" w:hAnsi="Arial" w:cs="Arial"/>
          <w:color w:val="343434"/>
          <w:sz w:val="18"/>
          <w:szCs w:val="18"/>
          <w:shd w:val="clear" w:color="auto" w:fill="FFFFFF"/>
        </w:rPr>
        <w:t>Оттокара</w:t>
      </w:r>
      <w:proofErr w:type="spellEnd"/>
      <w:r>
        <w:rPr>
          <w:rStyle w:val="showhotelmore"/>
          <w:rFonts w:ascii="Arial" w:hAnsi="Arial" w:cs="Arial"/>
          <w:color w:val="343434"/>
          <w:sz w:val="18"/>
          <w:szCs w:val="18"/>
          <w:shd w:val="clear" w:color="auto" w:fill="FFFFFF"/>
        </w:rPr>
        <w:t xml:space="preserve"> II (слева), короля Пруссии Фридриха I (посередине) и герцога Пруссии Альбрехта I (справа). Под фигурами размещены их родовые гербы. Выше ниш изображены гербы прусских земель — </w:t>
      </w:r>
      <w:proofErr w:type="spellStart"/>
      <w:r>
        <w:rPr>
          <w:rStyle w:val="showhotelmore"/>
          <w:rFonts w:ascii="Arial" w:hAnsi="Arial" w:cs="Arial"/>
          <w:color w:val="343434"/>
          <w:sz w:val="18"/>
          <w:szCs w:val="18"/>
          <w:shd w:val="clear" w:color="auto" w:fill="FFFFFF"/>
        </w:rPr>
        <w:t>Замланда</w:t>
      </w:r>
      <w:proofErr w:type="spellEnd"/>
      <w:r>
        <w:rPr>
          <w:rStyle w:val="showhotelmore"/>
          <w:rFonts w:ascii="Arial" w:hAnsi="Arial" w:cs="Arial"/>
          <w:color w:val="343434"/>
          <w:sz w:val="18"/>
          <w:szCs w:val="18"/>
          <w:shd w:val="clear" w:color="auto" w:fill="FFFFFF"/>
        </w:rPr>
        <w:t xml:space="preserve"> и </w:t>
      </w:r>
      <w:proofErr w:type="spellStart"/>
      <w:r>
        <w:rPr>
          <w:rStyle w:val="showhotelmore"/>
          <w:rFonts w:ascii="Arial" w:hAnsi="Arial" w:cs="Arial"/>
          <w:color w:val="343434"/>
          <w:sz w:val="18"/>
          <w:szCs w:val="18"/>
          <w:shd w:val="clear" w:color="auto" w:fill="FFFFFF"/>
        </w:rPr>
        <w:t>Натангии</w:t>
      </w:r>
      <w:proofErr w:type="spellEnd"/>
      <w:r>
        <w:rPr>
          <w:rStyle w:val="showhotelmore"/>
          <w:rFonts w:ascii="Arial" w:hAnsi="Arial" w:cs="Arial"/>
          <w:color w:val="343434"/>
          <w:sz w:val="18"/>
          <w:szCs w:val="18"/>
          <w:shd w:val="clear" w:color="auto" w:fill="FFFFFF"/>
        </w:rPr>
        <w:t>.</w:t>
      </w:r>
      <w:r w:rsidR="00561BBF" w:rsidRPr="00561BBF">
        <w:rPr>
          <w:rFonts w:ascii="Tahoma" w:eastAsia="Times New Roman" w:hAnsi="Tahoma" w:cs="Tahoma"/>
          <w:color w:val="000000"/>
          <w:sz w:val="17"/>
          <w:szCs w:val="17"/>
          <w:lang w:eastAsia="ru-RU"/>
        </w:rPr>
        <w:t> </w:t>
      </w:r>
    </w:p>
    <w:p w:rsidR="00561BBF" w:rsidRPr="00561BBF" w:rsidRDefault="00561BBF" w:rsidP="007B259E">
      <w:pPr>
        <w:shd w:val="clear" w:color="auto" w:fill="FFFFFF"/>
        <w:spacing w:after="0" w:line="240" w:lineRule="atLeast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</w:p>
    <w:p w:rsidR="00561BBF" w:rsidRPr="00561BBF" w:rsidRDefault="00561BBF" w:rsidP="007B259E">
      <w:pPr>
        <w:shd w:val="clear" w:color="auto" w:fill="FFFFFF"/>
        <w:spacing w:after="105" w:line="240" w:lineRule="atLeast"/>
        <w:jc w:val="both"/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</w:pPr>
      <w:hyperlink r:id="rId37" w:history="1">
        <w:r w:rsidRPr="00561BBF">
          <w:rPr>
            <w:rFonts w:ascii="Arial" w:eastAsia="Times New Roman" w:hAnsi="Arial" w:cs="Arial"/>
            <w:b/>
            <w:bCs/>
            <w:color w:val="235083"/>
            <w:sz w:val="26"/>
            <w:szCs w:val="26"/>
            <w:lang w:eastAsia="ru-RU"/>
          </w:rPr>
          <w:t>Памятник барону Мюнхгаузену</w:t>
        </w:r>
      </w:hyperlink>
    </w:p>
    <w:p w:rsidR="00561BBF" w:rsidRPr="00561BBF" w:rsidRDefault="007B259E" w:rsidP="007B259E">
      <w:pPr>
        <w:shd w:val="clear" w:color="auto" w:fill="FFFFFF"/>
        <w:spacing w:after="0" w:line="240" w:lineRule="atLeast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18"/>
          <w:szCs w:val="18"/>
          <w:lang w:eastAsia="ru-RU"/>
        </w:rPr>
        <w:drawing>
          <wp:anchor distT="0" distB="0" distL="114300" distR="114300" simplePos="0" relativeHeight="251668480" behindDoc="1" locked="0" layoutInCell="1" allowOverlap="1" wp14:anchorId="2BAB3FCC" wp14:editId="63BB4CB3">
            <wp:simplePos x="0" y="0"/>
            <wp:positionH relativeFrom="column">
              <wp:posOffset>4453890</wp:posOffset>
            </wp:positionH>
            <wp:positionV relativeFrom="paragraph">
              <wp:posOffset>33655</wp:posOffset>
            </wp:positionV>
            <wp:extent cx="1475740" cy="1475740"/>
            <wp:effectExtent l="0" t="0" r="0" b="0"/>
            <wp:wrapTight wrapText="bothSides">
              <wp:wrapPolygon edited="0">
                <wp:start x="0" y="0"/>
                <wp:lineTo x="0" y="21191"/>
                <wp:lineTo x="21191" y="21191"/>
                <wp:lineTo x="21191" y="0"/>
                <wp:lineTo x="0" y="0"/>
              </wp:wrapPolygon>
            </wp:wrapTight>
            <wp:docPr id="10" name="Рисунок 10" descr="Фотография Памятник барону Мюнхгаузен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Фотография Памятник барону Мюнхгаузену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5740" cy="1475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61BBF" w:rsidRPr="00561BBF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Калининград, пр-т. Победы, д.1</w:t>
      </w:r>
    </w:p>
    <w:p w:rsidR="00561BBF" w:rsidRPr="00561BBF" w:rsidRDefault="007B259E" w:rsidP="007B259E">
      <w:pPr>
        <w:shd w:val="clear" w:color="auto" w:fill="FFFFFF"/>
        <w:spacing w:after="0" w:line="240" w:lineRule="atLeast"/>
        <w:jc w:val="both"/>
        <w:rPr>
          <w:rFonts w:ascii="Tahoma" w:eastAsia="Times New Roman" w:hAnsi="Tahoma" w:cs="Tahoma"/>
          <w:color w:val="000000"/>
          <w:sz w:val="17"/>
          <w:szCs w:val="17"/>
          <w:lang w:eastAsia="ru-RU"/>
        </w:rPr>
      </w:pPr>
      <w:r>
        <w:rPr>
          <w:rFonts w:ascii="Arial" w:hAnsi="Arial" w:cs="Arial"/>
          <w:color w:val="343434"/>
          <w:sz w:val="18"/>
          <w:szCs w:val="18"/>
          <w:shd w:val="clear" w:color="auto" w:fill="FFFFFF"/>
        </w:rPr>
        <w:t xml:space="preserve">Памятник барону Мюнхгаузену – самый веселый памятник в Калининграде. Находится он в Центральном парке, рядом с кирхой Королевы Луизы. Скульптура стала подарком на 750-летие Калининграда от немецкого города </w:t>
      </w:r>
      <w:proofErr w:type="spellStart"/>
      <w:r>
        <w:rPr>
          <w:rFonts w:ascii="Arial" w:hAnsi="Arial" w:cs="Arial"/>
          <w:color w:val="343434"/>
          <w:sz w:val="18"/>
          <w:szCs w:val="18"/>
          <w:shd w:val="clear" w:color="auto" w:fill="FFFFFF"/>
        </w:rPr>
        <w:t>Боденведена</w:t>
      </w:r>
      <w:proofErr w:type="spellEnd"/>
      <w:r>
        <w:rPr>
          <w:rFonts w:ascii="Arial" w:hAnsi="Arial" w:cs="Arial"/>
          <w:color w:val="343434"/>
          <w:sz w:val="18"/>
          <w:szCs w:val="18"/>
          <w:shd w:val="clear" w:color="auto" w:fill="FFFFFF"/>
        </w:rPr>
        <w:t xml:space="preserve"> – родины барона. Известно, что реальный прототип барона Мюнхгаузена Карл Иероним Фридрих барон фон Мюнхгаузен дважды посещал Кенигс</w:t>
      </w:r>
      <w:r>
        <w:rPr>
          <w:rStyle w:val="showhotelmore"/>
          <w:rFonts w:ascii="Arial" w:hAnsi="Arial" w:cs="Arial"/>
          <w:color w:val="343434"/>
          <w:sz w:val="18"/>
          <w:szCs w:val="18"/>
          <w:shd w:val="clear" w:color="auto" w:fill="FFFFFF"/>
        </w:rPr>
        <w:t xml:space="preserve">берг – по дороге в Санкт-Петербург и обратно. Автор – немецкий мастер художественной ковки Георг </w:t>
      </w:r>
      <w:proofErr w:type="spellStart"/>
      <w:r>
        <w:rPr>
          <w:rStyle w:val="showhotelmore"/>
          <w:rFonts w:ascii="Arial" w:hAnsi="Arial" w:cs="Arial"/>
          <w:color w:val="343434"/>
          <w:sz w:val="18"/>
          <w:szCs w:val="18"/>
          <w:shd w:val="clear" w:color="auto" w:fill="FFFFFF"/>
        </w:rPr>
        <w:t>Петау</w:t>
      </w:r>
      <w:proofErr w:type="spellEnd"/>
      <w:r>
        <w:rPr>
          <w:rStyle w:val="showhotelmore"/>
          <w:rFonts w:ascii="Arial" w:hAnsi="Arial" w:cs="Arial"/>
          <w:color w:val="343434"/>
          <w:sz w:val="18"/>
          <w:szCs w:val="18"/>
          <w:shd w:val="clear" w:color="auto" w:fill="FFFFFF"/>
        </w:rPr>
        <w:t>. Памятник - стальная стена, в которой вырезан силуэт летящего на ядре Мюнхгаузена. На постаменте с одной стороны выбита надпись «Кенигсберг», а с другой – «Калининград», дабы подчеркнуть историческую связь немецкого города с русским. Памятник давно облюбовали для фотосессий новоиспеченные молодожены, да и остальные горожане очень любят забраться на ядро и изобразить полет барона Мюнхгаузена</w:t>
      </w:r>
      <w:r w:rsidR="00561BBF" w:rsidRPr="00561BBF">
        <w:rPr>
          <w:rFonts w:ascii="Tahoma" w:eastAsia="Times New Roman" w:hAnsi="Tahoma" w:cs="Tahoma"/>
          <w:color w:val="000000"/>
          <w:sz w:val="17"/>
          <w:szCs w:val="17"/>
          <w:lang w:eastAsia="ru-RU"/>
        </w:rPr>
        <w:t> </w:t>
      </w:r>
    </w:p>
    <w:p w:rsidR="00561BBF" w:rsidRPr="00561BBF" w:rsidRDefault="00561BBF" w:rsidP="007B259E">
      <w:pPr>
        <w:shd w:val="clear" w:color="auto" w:fill="FFFFFF"/>
        <w:spacing w:after="0" w:line="240" w:lineRule="atLeast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</w:p>
    <w:p w:rsidR="00561BBF" w:rsidRPr="00561BBF" w:rsidRDefault="007B259E" w:rsidP="007B259E">
      <w:pPr>
        <w:shd w:val="clear" w:color="auto" w:fill="FFFFFF"/>
        <w:spacing w:after="105" w:line="240" w:lineRule="atLeast"/>
        <w:jc w:val="both"/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18"/>
          <w:szCs w:val="18"/>
          <w:lang w:eastAsia="ru-RU"/>
        </w:rPr>
        <w:drawing>
          <wp:anchor distT="0" distB="0" distL="114300" distR="114300" simplePos="0" relativeHeight="251669504" behindDoc="1" locked="0" layoutInCell="1" allowOverlap="1" wp14:anchorId="237A55D5" wp14:editId="273B87F3">
            <wp:simplePos x="0" y="0"/>
            <wp:positionH relativeFrom="column">
              <wp:posOffset>4453890</wp:posOffset>
            </wp:positionH>
            <wp:positionV relativeFrom="paragraph">
              <wp:posOffset>220345</wp:posOffset>
            </wp:positionV>
            <wp:extent cx="1475740" cy="1475740"/>
            <wp:effectExtent l="0" t="0" r="0" b="0"/>
            <wp:wrapTight wrapText="bothSides">
              <wp:wrapPolygon edited="0">
                <wp:start x="0" y="0"/>
                <wp:lineTo x="0" y="21191"/>
                <wp:lineTo x="21191" y="21191"/>
                <wp:lineTo x="21191" y="0"/>
                <wp:lineTo x="0" y="0"/>
              </wp:wrapPolygon>
            </wp:wrapTight>
            <wp:docPr id="9" name="Рисунок 9" descr="Фотография Памятник Иммануилу Кант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Фотография Памятник Иммануилу Канту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5740" cy="1475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hyperlink r:id="rId40" w:history="1">
        <w:r w:rsidR="00561BBF" w:rsidRPr="00561BBF">
          <w:rPr>
            <w:rFonts w:ascii="Arial" w:eastAsia="Times New Roman" w:hAnsi="Arial" w:cs="Arial"/>
            <w:b/>
            <w:bCs/>
            <w:color w:val="235083"/>
            <w:sz w:val="26"/>
            <w:szCs w:val="26"/>
            <w:lang w:eastAsia="ru-RU"/>
          </w:rPr>
          <w:t xml:space="preserve">Памятник </w:t>
        </w:r>
        <w:proofErr w:type="spellStart"/>
        <w:r w:rsidR="00561BBF" w:rsidRPr="00561BBF">
          <w:rPr>
            <w:rFonts w:ascii="Arial" w:eastAsia="Times New Roman" w:hAnsi="Arial" w:cs="Arial"/>
            <w:b/>
            <w:bCs/>
            <w:color w:val="235083"/>
            <w:sz w:val="26"/>
            <w:szCs w:val="26"/>
            <w:lang w:eastAsia="ru-RU"/>
          </w:rPr>
          <w:t>Иммануилу</w:t>
        </w:r>
        <w:proofErr w:type="spellEnd"/>
        <w:r w:rsidR="00561BBF" w:rsidRPr="00561BBF">
          <w:rPr>
            <w:rFonts w:ascii="Arial" w:eastAsia="Times New Roman" w:hAnsi="Arial" w:cs="Arial"/>
            <w:b/>
            <w:bCs/>
            <w:color w:val="235083"/>
            <w:sz w:val="26"/>
            <w:szCs w:val="26"/>
            <w:lang w:eastAsia="ru-RU"/>
          </w:rPr>
          <w:t xml:space="preserve"> Канту</w:t>
        </w:r>
      </w:hyperlink>
    </w:p>
    <w:p w:rsidR="00561BBF" w:rsidRPr="00561BBF" w:rsidRDefault="00561BBF" w:rsidP="007B259E">
      <w:pPr>
        <w:shd w:val="clear" w:color="auto" w:fill="FFFFFF"/>
        <w:spacing w:after="0" w:line="240" w:lineRule="atLeast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561BBF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Калининград, ул. Университетская</w:t>
      </w:r>
      <w:proofErr w:type="gramStart"/>
      <w:r w:rsidRPr="00561BBF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,</w:t>
      </w:r>
      <w:proofErr w:type="gramEnd"/>
      <w:r w:rsidRPr="00561BBF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д.2</w:t>
      </w:r>
    </w:p>
    <w:p w:rsidR="00561BBF" w:rsidRPr="00561BBF" w:rsidRDefault="007B259E" w:rsidP="007B259E">
      <w:pPr>
        <w:shd w:val="clear" w:color="auto" w:fill="FFFFFF"/>
        <w:spacing w:after="0" w:line="240" w:lineRule="atLeast"/>
        <w:jc w:val="both"/>
        <w:rPr>
          <w:rFonts w:ascii="Tahoma" w:eastAsia="Times New Roman" w:hAnsi="Tahoma" w:cs="Tahoma"/>
          <w:color w:val="000000"/>
          <w:sz w:val="17"/>
          <w:szCs w:val="17"/>
          <w:lang w:eastAsia="ru-RU"/>
        </w:rPr>
      </w:pPr>
      <w:r>
        <w:rPr>
          <w:rFonts w:ascii="Arial" w:hAnsi="Arial" w:cs="Arial"/>
          <w:color w:val="343434"/>
          <w:sz w:val="18"/>
          <w:szCs w:val="18"/>
          <w:shd w:val="clear" w:color="auto" w:fill="FFFFFF"/>
        </w:rPr>
        <w:t xml:space="preserve">Памятник </w:t>
      </w:r>
      <w:proofErr w:type="spellStart"/>
      <w:r>
        <w:rPr>
          <w:rFonts w:ascii="Arial" w:hAnsi="Arial" w:cs="Arial"/>
          <w:color w:val="343434"/>
          <w:sz w:val="18"/>
          <w:szCs w:val="18"/>
          <w:shd w:val="clear" w:color="auto" w:fill="FFFFFF"/>
        </w:rPr>
        <w:t>Иммануилу</w:t>
      </w:r>
      <w:proofErr w:type="spellEnd"/>
      <w:r>
        <w:rPr>
          <w:rFonts w:ascii="Arial" w:hAnsi="Arial" w:cs="Arial"/>
          <w:color w:val="343434"/>
          <w:sz w:val="18"/>
          <w:szCs w:val="18"/>
          <w:shd w:val="clear" w:color="auto" w:fill="FFFFFF"/>
        </w:rPr>
        <w:t xml:space="preserve"> Канту, самому известному жителю Кёнигсберга, расположен в сквере у гостиницы «Калининград», напротив университета. Скульптура работы Станислава </w:t>
      </w:r>
      <w:proofErr w:type="spellStart"/>
      <w:r>
        <w:rPr>
          <w:rFonts w:ascii="Arial" w:hAnsi="Arial" w:cs="Arial"/>
          <w:color w:val="343434"/>
          <w:sz w:val="18"/>
          <w:szCs w:val="18"/>
          <w:shd w:val="clear" w:color="auto" w:fill="FFFFFF"/>
        </w:rPr>
        <w:t>Рауха</w:t>
      </w:r>
      <w:proofErr w:type="spellEnd"/>
      <w:r>
        <w:rPr>
          <w:rFonts w:ascii="Arial" w:hAnsi="Arial" w:cs="Arial"/>
          <w:color w:val="343434"/>
          <w:sz w:val="18"/>
          <w:szCs w:val="18"/>
          <w:shd w:val="clear" w:color="auto" w:fill="FFFFFF"/>
        </w:rPr>
        <w:t xml:space="preserve"> была установлена в 1804 году, а накануне штурма Кёнигсберга была спрятана в имении </w:t>
      </w:r>
      <w:proofErr w:type="spellStart"/>
      <w:r>
        <w:rPr>
          <w:rFonts w:ascii="Arial" w:hAnsi="Arial" w:cs="Arial"/>
          <w:color w:val="343434"/>
          <w:sz w:val="18"/>
          <w:szCs w:val="18"/>
          <w:shd w:val="clear" w:color="auto" w:fill="FFFFFF"/>
        </w:rPr>
        <w:t>Фридрихштайнов</w:t>
      </w:r>
      <w:proofErr w:type="spellEnd"/>
      <w:r>
        <w:rPr>
          <w:rFonts w:ascii="Arial" w:hAnsi="Arial" w:cs="Arial"/>
          <w:color w:val="343434"/>
          <w:sz w:val="18"/>
          <w:szCs w:val="18"/>
          <w:shd w:val="clear" w:color="auto" w:fill="FFFFFF"/>
        </w:rPr>
        <w:t xml:space="preserve"> (Гвардейский р-н). Спустя много лет, в 1990 году, потомок Канта, графиня </w:t>
      </w:r>
      <w:proofErr w:type="spellStart"/>
      <w:r>
        <w:rPr>
          <w:rFonts w:ascii="Arial" w:hAnsi="Arial" w:cs="Arial"/>
          <w:color w:val="343434"/>
          <w:sz w:val="18"/>
          <w:szCs w:val="18"/>
          <w:shd w:val="clear" w:color="auto" w:fill="FFFFFF"/>
        </w:rPr>
        <w:t>Марион</w:t>
      </w:r>
      <w:proofErr w:type="spellEnd"/>
      <w:r>
        <w:rPr>
          <w:rFonts w:ascii="Arial" w:hAnsi="Arial" w:cs="Arial"/>
          <w:color w:val="343434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43434"/>
          <w:sz w:val="18"/>
          <w:szCs w:val="18"/>
          <w:shd w:val="clear" w:color="auto" w:fill="FFFFFF"/>
        </w:rPr>
        <w:t>Де</w:t>
      </w:r>
      <w:r>
        <w:rPr>
          <w:rStyle w:val="showhotelmore"/>
          <w:rFonts w:ascii="Arial" w:hAnsi="Arial" w:cs="Arial"/>
          <w:color w:val="343434"/>
          <w:sz w:val="18"/>
          <w:szCs w:val="18"/>
          <w:shd w:val="clear" w:color="auto" w:fill="FFFFFF"/>
        </w:rPr>
        <w:t>нхофф</w:t>
      </w:r>
      <w:proofErr w:type="spellEnd"/>
      <w:r>
        <w:rPr>
          <w:rStyle w:val="showhotelmore"/>
          <w:rFonts w:ascii="Arial" w:hAnsi="Arial" w:cs="Arial"/>
          <w:color w:val="343434"/>
          <w:sz w:val="18"/>
          <w:szCs w:val="18"/>
          <w:shd w:val="clear" w:color="auto" w:fill="FFFFFF"/>
        </w:rPr>
        <w:t xml:space="preserve">, указала место, где был спрятан памятник, но поиски не увенчались успехом. Оказалось, что сразу после войны «железного немца со шляпой в руке распилили и сдали в металлолом». Узнав об этом, М. </w:t>
      </w:r>
      <w:proofErr w:type="spellStart"/>
      <w:r>
        <w:rPr>
          <w:rStyle w:val="showhotelmore"/>
          <w:rFonts w:ascii="Arial" w:hAnsi="Arial" w:cs="Arial"/>
          <w:color w:val="343434"/>
          <w:sz w:val="18"/>
          <w:szCs w:val="18"/>
          <w:shd w:val="clear" w:color="auto" w:fill="FFFFFF"/>
        </w:rPr>
        <w:t>Денхофф</w:t>
      </w:r>
      <w:proofErr w:type="spellEnd"/>
      <w:r>
        <w:rPr>
          <w:rStyle w:val="showhotelmore"/>
          <w:rFonts w:ascii="Arial" w:hAnsi="Arial" w:cs="Arial"/>
          <w:color w:val="343434"/>
          <w:sz w:val="18"/>
          <w:szCs w:val="18"/>
          <w:shd w:val="clear" w:color="auto" w:fill="FFFFFF"/>
        </w:rPr>
        <w:t xml:space="preserve"> на свои средства заказала копию статуи и привезла её в Калининград. За это графиня была удостоена звания «Почетный гражданин Калининграда». В 1992 году новая скульптура работы немца Х. </w:t>
      </w:r>
      <w:proofErr w:type="spellStart"/>
      <w:r>
        <w:rPr>
          <w:rStyle w:val="showhotelmore"/>
          <w:rFonts w:ascii="Arial" w:hAnsi="Arial" w:cs="Arial"/>
          <w:color w:val="343434"/>
          <w:sz w:val="18"/>
          <w:szCs w:val="18"/>
          <w:shd w:val="clear" w:color="auto" w:fill="FFFFFF"/>
        </w:rPr>
        <w:t>Хаака</w:t>
      </w:r>
      <w:proofErr w:type="spellEnd"/>
      <w:r>
        <w:rPr>
          <w:rStyle w:val="showhotelmore"/>
          <w:rFonts w:ascii="Arial" w:hAnsi="Arial" w:cs="Arial"/>
          <w:color w:val="343434"/>
          <w:sz w:val="18"/>
          <w:szCs w:val="18"/>
          <w:shd w:val="clear" w:color="auto" w:fill="FFFFFF"/>
        </w:rPr>
        <w:t xml:space="preserve"> была вновь установлена около университета.</w:t>
      </w:r>
      <w:r>
        <w:rPr>
          <w:rStyle w:val="apple-converted-space"/>
          <w:rFonts w:ascii="Arial" w:hAnsi="Arial" w:cs="Arial"/>
          <w:color w:val="343434"/>
          <w:sz w:val="18"/>
          <w:szCs w:val="18"/>
          <w:shd w:val="clear" w:color="auto" w:fill="FFFFFF"/>
        </w:rPr>
        <w:t> </w:t>
      </w:r>
      <w:r w:rsidR="00561BBF" w:rsidRPr="00561BBF">
        <w:rPr>
          <w:rFonts w:ascii="Tahoma" w:eastAsia="Times New Roman" w:hAnsi="Tahoma" w:cs="Tahoma"/>
          <w:color w:val="000000"/>
          <w:sz w:val="17"/>
          <w:szCs w:val="17"/>
          <w:lang w:eastAsia="ru-RU"/>
        </w:rPr>
        <w:t> </w:t>
      </w:r>
    </w:p>
    <w:p w:rsidR="00561BBF" w:rsidRPr="00561BBF" w:rsidRDefault="00561BBF" w:rsidP="007B259E">
      <w:pPr>
        <w:shd w:val="clear" w:color="auto" w:fill="FFFFFF"/>
        <w:spacing w:after="0" w:line="240" w:lineRule="atLeast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</w:p>
    <w:p w:rsidR="00561BBF" w:rsidRPr="00561BBF" w:rsidRDefault="00561BBF" w:rsidP="007B259E">
      <w:pPr>
        <w:shd w:val="clear" w:color="auto" w:fill="FFFFFF"/>
        <w:spacing w:after="105" w:line="240" w:lineRule="atLeast"/>
        <w:jc w:val="both"/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</w:pPr>
      <w:hyperlink r:id="rId41" w:history="1">
        <w:r w:rsidRPr="00561BBF">
          <w:rPr>
            <w:rFonts w:ascii="Arial" w:eastAsia="Times New Roman" w:hAnsi="Arial" w:cs="Arial"/>
            <w:b/>
            <w:bCs/>
            <w:color w:val="235083"/>
            <w:sz w:val="26"/>
            <w:szCs w:val="26"/>
            <w:lang w:eastAsia="ru-RU"/>
          </w:rPr>
          <w:t>Памятник Фридриху Шиллеру</w:t>
        </w:r>
      </w:hyperlink>
    </w:p>
    <w:p w:rsidR="00561BBF" w:rsidRPr="00561BBF" w:rsidRDefault="007B259E" w:rsidP="007B259E">
      <w:pPr>
        <w:shd w:val="clear" w:color="auto" w:fill="FFFFFF"/>
        <w:spacing w:after="0" w:line="240" w:lineRule="atLeast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18"/>
          <w:szCs w:val="18"/>
          <w:lang w:eastAsia="ru-RU"/>
        </w:rPr>
        <w:drawing>
          <wp:anchor distT="0" distB="0" distL="114300" distR="114300" simplePos="0" relativeHeight="251670528" behindDoc="1" locked="0" layoutInCell="1" allowOverlap="1" wp14:anchorId="484676D6" wp14:editId="5249BA98">
            <wp:simplePos x="0" y="0"/>
            <wp:positionH relativeFrom="column">
              <wp:posOffset>4453890</wp:posOffset>
            </wp:positionH>
            <wp:positionV relativeFrom="paragraph">
              <wp:posOffset>126365</wp:posOffset>
            </wp:positionV>
            <wp:extent cx="1475740" cy="1475740"/>
            <wp:effectExtent l="0" t="0" r="0" b="0"/>
            <wp:wrapTight wrapText="bothSides">
              <wp:wrapPolygon edited="0">
                <wp:start x="0" y="0"/>
                <wp:lineTo x="0" y="21191"/>
                <wp:lineTo x="21191" y="21191"/>
                <wp:lineTo x="21191" y="0"/>
                <wp:lineTo x="0" y="0"/>
              </wp:wrapPolygon>
            </wp:wrapTight>
            <wp:docPr id="8" name="Рисунок 8" descr="Фотография Памятник Фридриху Шиллер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Фотография Памятник Фридриху Шиллеру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5740" cy="1475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61BBF" w:rsidRPr="00561BBF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Калининград, пр-т. Мира, д.4</w:t>
      </w:r>
    </w:p>
    <w:p w:rsidR="00561BBF" w:rsidRPr="00561BBF" w:rsidRDefault="007B259E" w:rsidP="007B259E">
      <w:pPr>
        <w:shd w:val="clear" w:color="auto" w:fill="FFFFFF"/>
        <w:spacing w:after="0" w:line="240" w:lineRule="atLeast"/>
        <w:jc w:val="both"/>
        <w:rPr>
          <w:rFonts w:ascii="Tahoma" w:eastAsia="Times New Roman" w:hAnsi="Tahoma" w:cs="Tahoma"/>
          <w:color w:val="000000"/>
          <w:sz w:val="17"/>
          <w:szCs w:val="17"/>
          <w:lang w:eastAsia="ru-RU"/>
        </w:rPr>
      </w:pPr>
      <w:r>
        <w:rPr>
          <w:rFonts w:ascii="Arial" w:hAnsi="Arial" w:cs="Arial"/>
          <w:color w:val="343434"/>
          <w:sz w:val="18"/>
          <w:szCs w:val="18"/>
          <w:shd w:val="clear" w:color="auto" w:fill="FFFFFF"/>
        </w:rPr>
        <w:t xml:space="preserve">Памятник Фридриху Шиллеру, знаменитому немецкому драматургу, поэту-гуманисту, расположен напротив калининградского Областного Драматического театра в небольшом сквере. Памятник был отлит из бронзы и установлен на этом месте в 1910 году. Его автор – немецкий скульптор С. </w:t>
      </w:r>
      <w:proofErr w:type="spellStart"/>
      <w:r>
        <w:rPr>
          <w:rFonts w:ascii="Arial" w:hAnsi="Arial" w:cs="Arial"/>
          <w:color w:val="343434"/>
          <w:sz w:val="18"/>
          <w:szCs w:val="18"/>
          <w:shd w:val="clear" w:color="auto" w:fill="FFFFFF"/>
        </w:rPr>
        <w:t>Кауэр</w:t>
      </w:r>
      <w:proofErr w:type="spellEnd"/>
      <w:r>
        <w:rPr>
          <w:rFonts w:ascii="Arial" w:hAnsi="Arial" w:cs="Arial"/>
          <w:color w:val="343434"/>
          <w:sz w:val="18"/>
          <w:szCs w:val="18"/>
          <w:shd w:val="clear" w:color="auto" w:fill="FFFFFF"/>
        </w:rPr>
        <w:t xml:space="preserve">, создавший еще немало произведений для Кенигсберга. Почему С. </w:t>
      </w:r>
      <w:proofErr w:type="spellStart"/>
      <w:r>
        <w:rPr>
          <w:rFonts w:ascii="Arial" w:hAnsi="Arial" w:cs="Arial"/>
          <w:color w:val="343434"/>
          <w:sz w:val="18"/>
          <w:szCs w:val="18"/>
          <w:shd w:val="clear" w:color="auto" w:fill="FFFFFF"/>
        </w:rPr>
        <w:t>Кауэр</w:t>
      </w:r>
      <w:proofErr w:type="spellEnd"/>
      <w:r>
        <w:rPr>
          <w:rFonts w:ascii="Arial" w:hAnsi="Arial" w:cs="Arial"/>
          <w:color w:val="343434"/>
          <w:sz w:val="18"/>
          <w:szCs w:val="18"/>
          <w:shd w:val="clear" w:color="auto" w:fill="FFFFFF"/>
        </w:rPr>
        <w:t xml:space="preserve"> обр</w:t>
      </w:r>
      <w:r>
        <w:rPr>
          <w:rStyle w:val="showhotelmore"/>
          <w:rFonts w:ascii="Arial" w:hAnsi="Arial" w:cs="Arial"/>
          <w:color w:val="343434"/>
          <w:sz w:val="18"/>
          <w:szCs w:val="18"/>
          <w:shd w:val="clear" w:color="auto" w:fill="FFFFFF"/>
        </w:rPr>
        <w:t>атился именно к образу Фридриха Шиллера – загадка, ведь немецкий поэт никогда не жил в Кенигсберге. Но есть предположение, что памятник был установлен в честь столетия Кенигсбергского оперного театра, открывшегося в 1810 году именно постановкой Ф. Шиллера «Вильгельм Телль». Во время войны памятник пострадал от осколков снарядов, но в середине 50-х был отреставрирован. Последние 10 лет сквер и памятник стали местом встречи неформальной молодежи, а в 2007 началась реставрация сквера и фонтана.</w:t>
      </w:r>
      <w:r w:rsidR="00561BBF" w:rsidRPr="00561BBF">
        <w:rPr>
          <w:rFonts w:ascii="Tahoma" w:eastAsia="Times New Roman" w:hAnsi="Tahoma" w:cs="Tahoma"/>
          <w:color w:val="000000"/>
          <w:sz w:val="17"/>
          <w:szCs w:val="17"/>
          <w:lang w:eastAsia="ru-RU"/>
        </w:rPr>
        <w:t> </w:t>
      </w:r>
    </w:p>
    <w:p w:rsidR="00561BBF" w:rsidRPr="00561BBF" w:rsidRDefault="00561BBF" w:rsidP="007B259E">
      <w:pPr>
        <w:shd w:val="clear" w:color="auto" w:fill="FFFFFF"/>
        <w:spacing w:after="0" w:line="240" w:lineRule="atLeast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</w:p>
    <w:p w:rsidR="007B259E" w:rsidRDefault="007B259E" w:rsidP="007B259E">
      <w:pPr>
        <w:shd w:val="clear" w:color="auto" w:fill="FFFFFF"/>
        <w:spacing w:after="105" w:line="240" w:lineRule="atLeast"/>
        <w:jc w:val="both"/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</w:pPr>
    </w:p>
    <w:p w:rsidR="002601A5" w:rsidRPr="002601A5" w:rsidRDefault="007B259E" w:rsidP="007B259E">
      <w:pPr>
        <w:shd w:val="clear" w:color="auto" w:fill="FFFFFF"/>
        <w:spacing w:after="105" w:line="240" w:lineRule="atLeast"/>
        <w:jc w:val="both"/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18"/>
          <w:szCs w:val="18"/>
          <w:lang w:eastAsia="ru-RU"/>
        </w:rPr>
        <w:lastRenderedPageBreak/>
        <w:drawing>
          <wp:anchor distT="0" distB="0" distL="114300" distR="114300" simplePos="0" relativeHeight="251671552" behindDoc="1" locked="0" layoutInCell="1" allowOverlap="1" wp14:anchorId="18B6DBBC" wp14:editId="3A1881F4">
            <wp:simplePos x="0" y="0"/>
            <wp:positionH relativeFrom="column">
              <wp:posOffset>4415790</wp:posOffset>
            </wp:positionH>
            <wp:positionV relativeFrom="paragraph">
              <wp:posOffset>-190500</wp:posOffset>
            </wp:positionV>
            <wp:extent cx="1475740" cy="1475740"/>
            <wp:effectExtent l="0" t="0" r="0" b="0"/>
            <wp:wrapTight wrapText="bothSides">
              <wp:wrapPolygon edited="0">
                <wp:start x="0" y="0"/>
                <wp:lineTo x="0" y="21191"/>
                <wp:lineTo x="21191" y="21191"/>
                <wp:lineTo x="21191" y="0"/>
                <wp:lineTo x="0" y="0"/>
              </wp:wrapPolygon>
            </wp:wrapTight>
            <wp:docPr id="16" name="Рисунок 16" descr="Фотография Кирха памяти королевы Луиз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Фотография Кирха памяти королевы Луизы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5740" cy="1475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hyperlink r:id="rId44" w:history="1">
        <w:r w:rsidR="002601A5" w:rsidRPr="002601A5">
          <w:rPr>
            <w:rFonts w:ascii="Arial" w:eastAsia="Times New Roman" w:hAnsi="Arial" w:cs="Arial"/>
            <w:b/>
            <w:bCs/>
            <w:color w:val="235083"/>
            <w:sz w:val="26"/>
            <w:szCs w:val="26"/>
            <w:lang w:eastAsia="ru-RU"/>
          </w:rPr>
          <w:t>Кирха памяти королевы Луизы</w:t>
        </w:r>
      </w:hyperlink>
    </w:p>
    <w:p w:rsidR="002601A5" w:rsidRPr="002601A5" w:rsidRDefault="002601A5" w:rsidP="007B259E">
      <w:pPr>
        <w:shd w:val="clear" w:color="auto" w:fill="FFFFFF"/>
        <w:spacing w:after="0" w:line="240" w:lineRule="atLeast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2601A5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Калининград, пр-т. Победы, д.1</w:t>
      </w:r>
    </w:p>
    <w:p w:rsidR="002601A5" w:rsidRPr="002601A5" w:rsidRDefault="007B259E" w:rsidP="007B259E">
      <w:pPr>
        <w:shd w:val="clear" w:color="auto" w:fill="FFFFFF"/>
        <w:spacing w:after="75" w:line="240" w:lineRule="atLeast"/>
        <w:jc w:val="both"/>
        <w:rPr>
          <w:rFonts w:ascii="Arial" w:eastAsia="Times New Roman" w:hAnsi="Arial" w:cs="Arial"/>
          <w:color w:val="343434"/>
          <w:sz w:val="18"/>
          <w:szCs w:val="18"/>
          <w:lang w:eastAsia="ru-RU"/>
        </w:rPr>
      </w:pPr>
      <w:r w:rsidRPr="007B259E">
        <w:rPr>
          <w:rFonts w:ascii="Arial" w:eastAsia="Times New Roman" w:hAnsi="Arial" w:cs="Arial"/>
          <w:color w:val="343434"/>
          <w:sz w:val="18"/>
          <w:szCs w:val="18"/>
          <w:lang w:eastAsia="ru-RU"/>
        </w:rPr>
        <w:t>Кирха памяти королевы Луизы — историческое здание в Калининграде, одна из достопримечательностей города. В прошлом — лютеранская церковь, ныне в здании кирхи расположен Калининградский областной театр кукол. Кирха строилась в память о королеве Пруссии Луизе (1776—1810).</w:t>
      </w:r>
      <w:r w:rsidR="002601A5" w:rsidRPr="002601A5">
        <w:rPr>
          <w:rFonts w:ascii="Tahoma" w:eastAsia="Times New Roman" w:hAnsi="Tahoma" w:cs="Tahoma"/>
          <w:color w:val="000000"/>
          <w:sz w:val="17"/>
          <w:szCs w:val="17"/>
          <w:lang w:eastAsia="ru-RU"/>
        </w:rPr>
        <w:t> </w:t>
      </w:r>
    </w:p>
    <w:p w:rsidR="002601A5" w:rsidRPr="002601A5" w:rsidRDefault="002601A5" w:rsidP="007B259E">
      <w:pPr>
        <w:shd w:val="clear" w:color="auto" w:fill="FFFFFF"/>
        <w:spacing w:after="0" w:line="240" w:lineRule="atLeast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</w:p>
    <w:p w:rsidR="002601A5" w:rsidRPr="002601A5" w:rsidRDefault="002601A5" w:rsidP="007B259E">
      <w:pPr>
        <w:shd w:val="clear" w:color="auto" w:fill="FFFFFF"/>
        <w:spacing w:after="105" w:line="240" w:lineRule="atLeast"/>
        <w:jc w:val="both"/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</w:pPr>
      <w:hyperlink r:id="rId45" w:history="1">
        <w:r w:rsidRPr="002601A5">
          <w:rPr>
            <w:rFonts w:ascii="Arial" w:eastAsia="Times New Roman" w:hAnsi="Arial" w:cs="Arial"/>
            <w:b/>
            <w:bCs/>
            <w:color w:val="235083"/>
            <w:sz w:val="26"/>
            <w:szCs w:val="26"/>
            <w:lang w:eastAsia="ru-RU"/>
          </w:rPr>
          <w:t xml:space="preserve">Кирха Святого </w:t>
        </w:r>
        <w:proofErr w:type="spellStart"/>
        <w:r w:rsidRPr="002601A5">
          <w:rPr>
            <w:rFonts w:ascii="Arial" w:eastAsia="Times New Roman" w:hAnsi="Arial" w:cs="Arial"/>
            <w:b/>
            <w:bCs/>
            <w:color w:val="235083"/>
            <w:sz w:val="26"/>
            <w:szCs w:val="26"/>
            <w:lang w:eastAsia="ru-RU"/>
          </w:rPr>
          <w:t>Семейства</w:t>
        </w:r>
      </w:hyperlink>
      <w:proofErr w:type="spellEnd"/>
    </w:p>
    <w:p w:rsidR="002601A5" w:rsidRPr="002601A5" w:rsidRDefault="002601A5" w:rsidP="007B259E">
      <w:pPr>
        <w:shd w:val="clear" w:color="auto" w:fill="FFFFFF"/>
        <w:spacing w:after="0" w:line="240" w:lineRule="atLeast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2601A5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Калининград, ул. Б. Хмельницкого, д.61/а</w:t>
      </w:r>
    </w:p>
    <w:p w:rsidR="002601A5" w:rsidRPr="002601A5" w:rsidRDefault="002601A5" w:rsidP="007B259E">
      <w:pPr>
        <w:shd w:val="clear" w:color="auto" w:fill="FFFFFF"/>
        <w:spacing w:after="0" w:line="240" w:lineRule="atLeast"/>
        <w:jc w:val="both"/>
        <w:rPr>
          <w:rFonts w:ascii="Tahoma" w:eastAsia="Times New Roman" w:hAnsi="Tahoma" w:cs="Tahoma"/>
          <w:color w:val="000000"/>
          <w:sz w:val="17"/>
          <w:szCs w:val="17"/>
          <w:lang w:eastAsia="ru-RU"/>
        </w:rPr>
      </w:pPr>
      <w:r w:rsidRPr="002601A5">
        <w:rPr>
          <w:rFonts w:ascii="Tahoma" w:eastAsia="Times New Roman" w:hAnsi="Tahoma" w:cs="Tahoma"/>
          <w:color w:val="000000"/>
          <w:sz w:val="17"/>
          <w:szCs w:val="17"/>
          <w:lang w:eastAsia="ru-RU"/>
        </w:rPr>
        <w:t>Рейтинг на основе </w:t>
      </w:r>
      <w:hyperlink r:id="rId46" w:history="1">
        <w:r w:rsidRPr="002601A5">
          <w:rPr>
            <w:rFonts w:ascii="Tahoma" w:eastAsia="Times New Roman" w:hAnsi="Tahoma" w:cs="Tahoma"/>
            <w:color w:val="235083"/>
            <w:sz w:val="17"/>
            <w:szCs w:val="17"/>
            <w:lang w:eastAsia="ru-RU"/>
          </w:rPr>
          <w:t>0  отзывов</w:t>
        </w:r>
        <w:proofErr w:type="gramStart"/>
      </w:hyperlink>
      <w:r w:rsidRPr="002601A5">
        <w:rPr>
          <w:rFonts w:ascii="Tahoma" w:eastAsia="Times New Roman" w:hAnsi="Tahoma" w:cs="Tahoma"/>
          <w:color w:val="000000"/>
          <w:sz w:val="17"/>
          <w:szCs w:val="17"/>
          <w:lang w:eastAsia="ru-RU"/>
        </w:rPr>
        <w:t> </w:t>
      </w:r>
      <w:hyperlink r:id="rId47" w:history="1">
        <w:r w:rsidRPr="002601A5">
          <w:rPr>
            <w:rFonts w:ascii="Tahoma" w:eastAsia="Times New Roman" w:hAnsi="Tahoma" w:cs="Tahoma"/>
            <w:color w:val="235083"/>
            <w:sz w:val="17"/>
            <w:szCs w:val="17"/>
            <w:lang w:eastAsia="ru-RU"/>
          </w:rPr>
          <w:t>Н</w:t>
        </w:r>
        <w:proofErr w:type="gramEnd"/>
        <w:r w:rsidRPr="002601A5">
          <w:rPr>
            <w:rFonts w:ascii="Tahoma" w:eastAsia="Times New Roman" w:hAnsi="Tahoma" w:cs="Tahoma"/>
            <w:color w:val="235083"/>
            <w:sz w:val="17"/>
            <w:szCs w:val="17"/>
            <w:lang w:eastAsia="ru-RU"/>
          </w:rPr>
          <w:t>апиши свой!</w:t>
        </w:r>
      </w:hyperlink>
    </w:p>
    <w:p w:rsidR="002601A5" w:rsidRPr="002601A5" w:rsidRDefault="002601A5" w:rsidP="007B259E">
      <w:pPr>
        <w:shd w:val="clear" w:color="auto" w:fill="FFFFFF"/>
        <w:spacing w:after="0" w:line="240" w:lineRule="atLeast"/>
        <w:jc w:val="both"/>
        <w:rPr>
          <w:rFonts w:ascii="Tahoma" w:eastAsia="Times New Roman" w:hAnsi="Tahoma" w:cs="Tahoma"/>
          <w:color w:val="000000"/>
          <w:sz w:val="17"/>
          <w:szCs w:val="17"/>
          <w:lang w:eastAsia="ru-RU"/>
        </w:rPr>
      </w:pPr>
      <w:r w:rsidRPr="002601A5">
        <w:rPr>
          <w:rFonts w:ascii="Tahoma" w:eastAsia="Times New Roman" w:hAnsi="Tahoma" w:cs="Tahoma"/>
          <w:color w:val="000000"/>
          <w:sz w:val="17"/>
          <w:szCs w:val="17"/>
          <w:lang w:eastAsia="ru-RU"/>
        </w:rPr>
        <w:t> </w:t>
      </w:r>
    </w:p>
    <w:p w:rsidR="002601A5" w:rsidRPr="002601A5" w:rsidRDefault="002601A5" w:rsidP="007B259E">
      <w:pPr>
        <w:shd w:val="clear" w:color="auto" w:fill="FFFFFF"/>
        <w:spacing w:after="105" w:line="240" w:lineRule="atLeast"/>
        <w:jc w:val="both"/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</w:pPr>
      <w:hyperlink r:id="rId48" w:history="1">
        <w:r w:rsidRPr="002601A5">
          <w:rPr>
            <w:rFonts w:ascii="Arial" w:eastAsia="Times New Roman" w:hAnsi="Arial" w:cs="Arial"/>
            <w:b/>
            <w:bCs/>
            <w:color w:val="235083"/>
            <w:sz w:val="26"/>
            <w:szCs w:val="26"/>
            <w:lang w:eastAsia="ru-RU"/>
          </w:rPr>
          <w:t>Скульптура "Борющиеся зубры"</w:t>
        </w:r>
      </w:hyperlink>
    </w:p>
    <w:p w:rsidR="002601A5" w:rsidRPr="002601A5" w:rsidRDefault="002601A5" w:rsidP="007B259E">
      <w:pPr>
        <w:shd w:val="clear" w:color="auto" w:fill="FFFFFF"/>
        <w:spacing w:after="0" w:line="240" w:lineRule="atLeast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2601A5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Калининград, пр-т. Мира, д.1</w:t>
      </w:r>
    </w:p>
    <w:p w:rsidR="002601A5" w:rsidRPr="002601A5" w:rsidRDefault="007B259E" w:rsidP="007B259E">
      <w:pPr>
        <w:shd w:val="clear" w:color="auto" w:fill="FFFFFF"/>
        <w:spacing w:after="0" w:line="240" w:lineRule="atLeast"/>
        <w:jc w:val="both"/>
        <w:rPr>
          <w:rFonts w:ascii="Tahoma" w:eastAsia="Times New Roman" w:hAnsi="Tahoma" w:cs="Tahoma"/>
          <w:color w:val="000000"/>
          <w:sz w:val="17"/>
          <w:szCs w:val="17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18"/>
          <w:szCs w:val="18"/>
          <w:lang w:eastAsia="ru-RU"/>
        </w:rPr>
        <w:drawing>
          <wp:anchor distT="0" distB="0" distL="114300" distR="114300" simplePos="0" relativeHeight="251672576" behindDoc="1" locked="0" layoutInCell="1" allowOverlap="1" wp14:anchorId="646F046E" wp14:editId="1209D39E">
            <wp:simplePos x="0" y="0"/>
            <wp:positionH relativeFrom="column">
              <wp:posOffset>4444365</wp:posOffset>
            </wp:positionH>
            <wp:positionV relativeFrom="paragraph">
              <wp:posOffset>4445</wp:posOffset>
            </wp:positionV>
            <wp:extent cx="1475740" cy="1475740"/>
            <wp:effectExtent l="0" t="0" r="0" b="0"/>
            <wp:wrapTight wrapText="bothSides">
              <wp:wrapPolygon edited="0">
                <wp:start x="0" y="0"/>
                <wp:lineTo x="0" y="21191"/>
                <wp:lineTo x="21191" y="21191"/>
                <wp:lineTo x="21191" y="0"/>
                <wp:lineTo x="0" y="0"/>
              </wp:wrapPolygon>
            </wp:wrapTight>
            <wp:docPr id="15" name="Рисунок 15" descr="Фотография Скульптура &amp;quot;Борющиеся зубры&amp;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Фотография Скульптура &amp;quot;Борющиеся зубры&amp;quot;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5740" cy="1475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color w:val="343434"/>
          <w:sz w:val="18"/>
          <w:szCs w:val="18"/>
          <w:shd w:val="clear" w:color="auto" w:fill="FFFFFF"/>
        </w:rPr>
        <w:t xml:space="preserve">Скульптура «Борющиеся зубры» была подарена Кенигсбергу прусским министерством культуры. Автор произведения – скульптор Август </w:t>
      </w:r>
      <w:proofErr w:type="spellStart"/>
      <w:r>
        <w:rPr>
          <w:rFonts w:ascii="Arial" w:hAnsi="Arial" w:cs="Arial"/>
          <w:color w:val="343434"/>
          <w:sz w:val="18"/>
          <w:szCs w:val="18"/>
          <w:shd w:val="clear" w:color="auto" w:fill="FFFFFF"/>
        </w:rPr>
        <w:t>Гауль</w:t>
      </w:r>
      <w:proofErr w:type="spellEnd"/>
      <w:r>
        <w:rPr>
          <w:rFonts w:ascii="Arial" w:hAnsi="Arial" w:cs="Arial"/>
          <w:color w:val="343434"/>
          <w:sz w:val="18"/>
          <w:szCs w:val="18"/>
          <w:shd w:val="clear" w:color="auto" w:fill="FFFFFF"/>
        </w:rPr>
        <w:t>. Скульптуру назвали «Прокурор и защитник», так как 1914 году за ней было построено здание земельного и административного судов. Сейчас в этом месте разместился Калининградский государственный технический университет.</w:t>
      </w:r>
      <w:r>
        <w:rPr>
          <w:rStyle w:val="apple-converted-space"/>
          <w:rFonts w:ascii="Arial" w:hAnsi="Arial" w:cs="Arial"/>
          <w:color w:val="343434"/>
          <w:sz w:val="18"/>
          <w:szCs w:val="18"/>
          <w:shd w:val="clear" w:color="auto" w:fill="FFFFFF"/>
        </w:rPr>
        <w:t> </w:t>
      </w:r>
      <w:r>
        <w:rPr>
          <w:rStyle w:val="showhotelmore"/>
          <w:rFonts w:ascii="Arial" w:hAnsi="Arial" w:cs="Arial"/>
          <w:color w:val="343434"/>
          <w:sz w:val="18"/>
          <w:szCs w:val="18"/>
          <w:shd w:val="clear" w:color="auto" w:fill="FFFFFF"/>
        </w:rPr>
        <w:t xml:space="preserve">Спустя столетие скульптуру стали называть просто «Быки», а расположенный рядом фонтан и сквер – «У </w:t>
      </w:r>
      <w:proofErr w:type="spellStart"/>
      <w:r>
        <w:rPr>
          <w:rStyle w:val="showhotelmore"/>
          <w:rFonts w:ascii="Arial" w:hAnsi="Arial" w:cs="Arial"/>
          <w:color w:val="343434"/>
          <w:sz w:val="18"/>
          <w:szCs w:val="18"/>
          <w:shd w:val="clear" w:color="auto" w:fill="FFFFFF"/>
        </w:rPr>
        <w:t>быков»</w:t>
      </w:r>
      <w:proofErr w:type="gramStart"/>
      <w:r>
        <w:rPr>
          <w:rStyle w:val="showhotelmore"/>
          <w:rFonts w:ascii="Arial" w:hAnsi="Arial" w:cs="Arial"/>
          <w:color w:val="343434"/>
          <w:sz w:val="18"/>
          <w:szCs w:val="18"/>
          <w:shd w:val="clear" w:color="auto" w:fill="FFFFFF"/>
        </w:rPr>
        <w:t>.В</w:t>
      </w:r>
      <w:proofErr w:type="spellEnd"/>
      <w:proofErr w:type="gramEnd"/>
      <w:r>
        <w:rPr>
          <w:rStyle w:val="showhotelmore"/>
          <w:rFonts w:ascii="Arial" w:hAnsi="Arial" w:cs="Arial"/>
          <w:color w:val="343434"/>
          <w:sz w:val="18"/>
          <w:szCs w:val="18"/>
          <w:shd w:val="clear" w:color="auto" w:fill="FFFFFF"/>
        </w:rPr>
        <w:t xml:space="preserve"> последние годы в сквере располагалось летнее кафе «У быков», где собиралась молодежь, и проходили небольшие рок-концерты. Фонтан не работал, а сквер медленно зарастал сорняками. Наконец, в 2006 году, прошла реконструкция сквера, кафе убрали, почистили и запустили фонтан, поставили скамейки, посадили цветы и новые деревья.</w:t>
      </w:r>
      <w:r w:rsidR="002601A5" w:rsidRPr="002601A5">
        <w:rPr>
          <w:rFonts w:ascii="Tahoma" w:eastAsia="Times New Roman" w:hAnsi="Tahoma" w:cs="Tahoma"/>
          <w:color w:val="000000"/>
          <w:sz w:val="17"/>
          <w:szCs w:val="17"/>
          <w:lang w:eastAsia="ru-RU"/>
        </w:rPr>
        <w:t> </w:t>
      </w:r>
    </w:p>
    <w:p w:rsidR="002601A5" w:rsidRPr="002601A5" w:rsidRDefault="002601A5" w:rsidP="007B259E">
      <w:pPr>
        <w:shd w:val="clear" w:color="auto" w:fill="FFFFFF"/>
        <w:spacing w:after="0" w:line="240" w:lineRule="atLeast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</w:p>
    <w:p w:rsidR="002601A5" w:rsidRPr="002601A5" w:rsidRDefault="002601A5" w:rsidP="007B259E">
      <w:pPr>
        <w:shd w:val="clear" w:color="auto" w:fill="FFFFFF"/>
        <w:spacing w:after="105" w:line="240" w:lineRule="atLeast"/>
        <w:jc w:val="both"/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</w:pPr>
      <w:hyperlink r:id="rId50" w:history="1">
        <w:proofErr w:type="spellStart"/>
        <w:r w:rsidRPr="002601A5">
          <w:rPr>
            <w:rFonts w:ascii="Arial" w:eastAsia="Times New Roman" w:hAnsi="Arial" w:cs="Arial"/>
            <w:b/>
            <w:bCs/>
            <w:color w:val="235083"/>
            <w:sz w:val="26"/>
            <w:szCs w:val="26"/>
            <w:lang w:eastAsia="ru-RU"/>
          </w:rPr>
          <w:t>Фридландские</w:t>
        </w:r>
        <w:proofErr w:type="spellEnd"/>
        <w:r w:rsidRPr="002601A5">
          <w:rPr>
            <w:rFonts w:ascii="Arial" w:eastAsia="Times New Roman" w:hAnsi="Arial" w:cs="Arial"/>
            <w:b/>
            <w:bCs/>
            <w:color w:val="235083"/>
            <w:sz w:val="26"/>
            <w:szCs w:val="26"/>
            <w:lang w:eastAsia="ru-RU"/>
          </w:rPr>
          <w:t xml:space="preserve"> ворота</w:t>
        </w:r>
      </w:hyperlink>
    </w:p>
    <w:p w:rsidR="002601A5" w:rsidRPr="002601A5" w:rsidRDefault="002601A5" w:rsidP="007B259E">
      <w:pPr>
        <w:shd w:val="clear" w:color="auto" w:fill="FFFFFF"/>
        <w:spacing w:after="0" w:line="240" w:lineRule="atLeast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2601A5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Калининград, пр-т. Калинина, д.6</w:t>
      </w:r>
    </w:p>
    <w:p w:rsidR="002601A5" w:rsidRPr="002601A5" w:rsidRDefault="007B259E" w:rsidP="007B259E">
      <w:pPr>
        <w:shd w:val="clear" w:color="auto" w:fill="FFFFFF"/>
        <w:spacing w:after="0" w:line="240" w:lineRule="atLeast"/>
        <w:jc w:val="both"/>
        <w:rPr>
          <w:rFonts w:ascii="Tahoma" w:eastAsia="Times New Roman" w:hAnsi="Tahoma" w:cs="Tahoma"/>
          <w:color w:val="000000"/>
          <w:sz w:val="17"/>
          <w:szCs w:val="17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18"/>
          <w:szCs w:val="18"/>
          <w:lang w:eastAsia="ru-RU"/>
        </w:rPr>
        <w:drawing>
          <wp:anchor distT="0" distB="0" distL="114300" distR="114300" simplePos="0" relativeHeight="251673600" behindDoc="1" locked="0" layoutInCell="1" allowOverlap="1" wp14:anchorId="2800DBC3" wp14:editId="43FB9936">
            <wp:simplePos x="0" y="0"/>
            <wp:positionH relativeFrom="column">
              <wp:posOffset>4444365</wp:posOffset>
            </wp:positionH>
            <wp:positionV relativeFrom="paragraph">
              <wp:posOffset>43180</wp:posOffset>
            </wp:positionV>
            <wp:extent cx="1475740" cy="1475740"/>
            <wp:effectExtent l="0" t="0" r="0" b="0"/>
            <wp:wrapTight wrapText="bothSides">
              <wp:wrapPolygon edited="0">
                <wp:start x="0" y="0"/>
                <wp:lineTo x="0" y="21191"/>
                <wp:lineTo x="21191" y="21191"/>
                <wp:lineTo x="21191" y="0"/>
                <wp:lineTo x="0" y="0"/>
              </wp:wrapPolygon>
            </wp:wrapTight>
            <wp:docPr id="14" name="Рисунок 14" descr="Фотография Фридландские ворот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Фотография Фридландские ворота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5740" cy="1475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>
        <w:rPr>
          <w:rFonts w:ascii="Arial" w:hAnsi="Arial" w:cs="Arial"/>
          <w:color w:val="343434"/>
          <w:sz w:val="18"/>
          <w:szCs w:val="18"/>
          <w:shd w:val="clear" w:color="auto" w:fill="FFFFFF"/>
        </w:rPr>
        <w:t>Фридландские</w:t>
      </w:r>
      <w:proofErr w:type="spellEnd"/>
      <w:r>
        <w:rPr>
          <w:rFonts w:ascii="Arial" w:hAnsi="Arial" w:cs="Arial"/>
          <w:color w:val="343434"/>
          <w:sz w:val="18"/>
          <w:szCs w:val="18"/>
          <w:shd w:val="clear" w:color="auto" w:fill="FFFFFF"/>
        </w:rPr>
        <w:t xml:space="preserve"> ворота - памятник архитектуры XIX века — городские ворота, которые являлись составной частью второго вального укрепления Кенигсберга. Время строительства — около 1857 – 1862 гг. Архитектор неизвестен. Ворота обладают несомненными архитектурными достоинствами традиционного тогда неоготического стиля. Внешняя сторона ворот украшена скул</w:t>
      </w:r>
      <w:r>
        <w:rPr>
          <w:rStyle w:val="showhotelmore"/>
          <w:rFonts w:ascii="Arial" w:hAnsi="Arial" w:cs="Arial"/>
          <w:color w:val="343434"/>
          <w:sz w:val="18"/>
          <w:szCs w:val="18"/>
          <w:shd w:val="clear" w:color="auto" w:fill="FFFFFF"/>
        </w:rPr>
        <w:t xml:space="preserve">ьптурой Великого магистра Зигфрида фон </w:t>
      </w:r>
      <w:proofErr w:type="spellStart"/>
      <w:r>
        <w:rPr>
          <w:rStyle w:val="showhotelmore"/>
          <w:rFonts w:ascii="Arial" w:hAnsi="Arial" w:cs="Arial"/>
          <w:color w:val="343434"/>
          <w:sz w:val="18"/>
          <w:szCs w:val="18"/>
          <w:shd w:val="clear" w:color="auto" w:fill="FFFFFF"/>
        </w:rPr>
        <w:t>Фойхтвангена</w:t>
      </w:r>
      <w:proofErr w:type="spellEnd"/>
      <w:r>
        <w:rPr>
          <w:rStyle w:val="showhotelmore"/>
          <w:rFonts w:ascii="Arial" w:hAnsi="Arial" w:cs="Arial"/>
          <w:color w:val="343434"/>
          <w:sz w:val="18"/>
          <w:szCs w:val="18"/>
          <w:shd w:val="clear" w:color="auto" w:fill="FFFFFF"/>
        </w:rPr>
        <w:t xml:space="preserve"> — основателя Среднего замка в </w:t>
      </w:r>
      <w:proofErr w:type="spellStart"/>
      <w:r>
        <w:rPr>
          <w:rStyle w:val="showhotelmore"/>
          <w:rFonts w:ascii="Arial" w:hAnsi="Arial" w:cs="Arial"/>
          <w:color w:val="343434"/>
          <w:sz w:val="18"/>
          <w:szCs w:val="18"/>
          <w:shd w:val="clear" w:color="auto" w:fill="FFFFFF"/>
        </w:rPr>
        <w:t>Мариенбурге</w:t>
      </w:r>
      <w:proofErr w:type="spellEnd"/>
      <w:r>
        <w:rPr>
          <w:rStyle w:val="showhotelmore"/>
          <w:rFonts w:ascii="Arial" w:hAnsi="Arial" w:cs="Arial"/>
          <w:color w:val="343434"/>
          <w:sz w:val="18"/>
          <w:szCs w:val="18"/>
          <w:shd w:val="clear" w:color="auto" w:fill="FFFFFF"/>
        </w:rPr>
        <w:t xml:space="preserve"> (г. </w:t>
      </w:r>
      <w:proofErr w:type="spellStart"/>
      <w:r>
        <w:rPr>
          <w:rStyle w:val="showhotelmore"/>
          <w:rFonts w:ascii="Arial" w:hAnsi="Arial" w:cs="Arial"/>
          <w:color w:val="343434"/>
          <w:sz w:val="18"/>
          <w:szCs w:val="18"/>
          <w:shd w:val="clear" w:color="auto" w:fill="FFFFFF"/>
        </w:rPr>
        <w:t>Мальборк</w:t>
      </w:r>
      <w:proofErr w:type="spellEnd"/>
      <w:r>
        <w:rPr>
          <w:rStyle w:val="showhotelmore"/>
          <w:rFonts w:ascii="Arial" w:hAnsi="Arial" w:cs="Arial"/>
          <w:color w:val="343434"/>
          <w:sz w:val="18"/>
          <w:szCs w:val="18"/>
          <w:shd w:val="clear" w:color="auto" w:fill="FFFFFF"/>
        </w:rPr>
        <w:t xml:space="preserve">, Польша). Сейчас во </w:t>
      </w:r>
      <w:proofErr w:type="spellStart"/>
      <w:r>
        <w:rPr>
          <w:rStyle w:val="showhotelmore"/>
          <w:rFonts w:ascii="Arial" w:hAnsi="Arial" w:cs="Arial"/>
          <w:color w:val="343434"/>
          <w:sz w:val="18"/>
          <w:szCs w:val="18"/>
          <w:shd w:val="clear" w:color="auto" w:fill="FFFFFF"/>
        </w:rPr>
        <w:t>Фридландских</w:t>
      </w:r>
      <w:proofErr w:type="spellEnd"/>
      <w:r>
        <w:rPr>
          <w:rStyle w:val="showhotelmore"/>
          <w:rFonts w:ascii="Arial" w:hAnsi="Arial" w:cs="Arial"/>
          <w:color w:val="343434"/>
          <w:sz w:val="18"/>
          <w:szCs w:val="18"/>
          <w:shd w:val="clear" w:color="auto" w:fill="FFFFFF"/>
        </w:rPr>
        <w:t xml:space="preserve"> воротах находится музей, экспозиция которого рассказывает как об истории вальных укреплений Кенигсберга и городских ворот, так и о предвоенной жизни горожан. В малом зале музея регулярно проходят сменные фотовыставки и концертные вечера старинной европейской музыки. Музей является одним из организаторов международного рыцарского фестиваля, проводимого на территории парка ежегодно в рамках празднования Дня города.</w:t>
      </w:r>
      <w:r w:rsidR="002601A5" w:rsidRPr="002601A5">
        <w:rPr>
          <w:rFonts w:ascii="Tahoma" w:eastAsia="Times New Roman" w:hAnsi="Tahoma" w:cs="Tahoma"/>
          <w:color w:val="000000"/>
          <w:sz w:val="17"/>
          <w:szCs w:val="17"/>
          <w:lang w:eastAsia="ru-RU"/>
        </w:rPr>
        <w:t> </w:t>
      </w:r>
    </w:p>
    <w:p w:rsidR="002601A5" w:rsidRPr="002601A5" w:rsidRDefault="002601A5" w:rsidP="007B259E">
      <w:pPr>
        <w:shd w:val="clear" w:color="auto" w:fill="FFFFFF"/>
        <w:spacing w:after="0" w:line="240" w:lineRule="atLeast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</w:p>
    <w:p w:rsidR="00A62B11" w:rsidRDefault="00292A76" w:rsidP="007B259E">
      <w:pPr>
        <w:shd w:val="clear" w:color="auto" w:fill="FFFFFF"/>
        <w:spacing w:line="240" w:lineRule="atLeast"/>
        <w:jc w:val="both"/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</w:pPr>
      <w:r w:rsidRPr="00292A76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</w:t>
      </w:r>
      <w:bookmarkStart w:id="0" w:name="_GoBack"/>
      <w:bookmarkEnd w:id="0"/>
      <w:r w:rsidR="00A62B11" w:rsidRPr="00A62B11"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fldChar w:fldCharType="begin"/>
      </w:r>
      <w:r w:rsidR="00A62B11" w:rsidRPr="00A62B11"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instrText xml:space="preserve"> HYPERLINK "http://www.komandirovka.ru/dostoprim/detail.php?ID=123636003" </w:instrText>
      </w:r>
      <w:r w:rsidR="00A62B11" w:rsidRPr="00A62B11"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fldChar w:fldCharType="separate"/>
      </w:r>
      <w:r w:rsidR="00A62B11" w:rsidRPr="00A62B11">
        <w:rPr>
          <w:rFonts w:ascii="Arial" w:eastAsia="Times New Roman" w:hAnsi="Arial" w:cs="Arial"/>
          <w:b/>
          <w:bCs/>
          <w:color w:val="235083"/>
          <w:sz w:val="26"/>
          <w:szCs w:val="26"/>
          <w:lang w:eastAsia="ru-RU"/>
        </w:rPr>
        <w:t>Центральный парк</w:t>
      </w:r>
      <w:r w:rsidR="00A62B11" w:rsidRPr="00A62B11"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fldChar w:fldCharType="end"/>
      </w:r>
    </w:p>
    <w:p w:rsidR="00A62B11" w:rsidRPr="00A62B11" w:rsidRDefault="00A62B11" w:rsidP="007B259E">
      <w:pPr>
        <w:shd w:val="clear" w:color="auto" w:fill="FFFFFF"/>
        <w:spacing w:line="240" w:lineRule="atLeast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A62B11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Калининград, пр-т. Победы, д.1</w:t>
      </w:r>
    </w:p>
    <w:p w:rsidR="00A62B11" w:rsidRPr="00A62B11" w:rsidRDefault="00A62B11" w:rsidP="007B259E">
      <w:pPr>
        <w:shd w:val="clear" w:color="auto" w:fill="FFFFFF"/>
        <w:spacing w:after="0" w:line="240" w:lineRule="atLeast"/>
        <w:jc w:val="both"/>
        <w:rPr>
          <w:rFonts w:ascii="Tahoma" w:eastAsia="Times New Roman" w:hAnsi="Tahoma" w:cs="Tahoma"/>
          <w:color w:val="000000"/>
          <w:sz w:val="17"/>
          <w:szCs w:val="17"/>
          <w:lang w:eastAsia="ru-RU"/>
        </w:rPr>
      </w:pPr>
      <w:r w:rsidRPr="00A62B11">
        <w:rPr>
          <w:rFonts w:ascii="Tahoma" w:eastAsia="Times New Roman" w:hAnsi="Tahoma" w:cs="Tahoma"/>
          <w:color w:val="000000"/>
          <w:sz w:val="17"/>
          <w:szCs w:val="17"/>
          <w:lang w:eastAsia="ru-RU"/>
        </w:rPr>
        <w:t> </w:t>
      </w:r>
    </w:p>
    <w:p w:rsidR="00A62B11" w:rsidRPr="00A62B11" w:rsidRDefault="00A62B11" w:rsidP="007B259E">
      <w:pPr>
        <w:shd w:val="clear" w:color="auto" w:fill="FFFFFF"/>
        <w:spacing w:after="105" w:line="240" w:lineRule="atLeast"/>
        <w:jc w:val="both"/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</w:pPr>
      <w:hyperlink r:id="rId52" w:history="1">
        <w:r w:rsidRPr="00A62B11">
          <w:rPr>
            <w:rFonts w:ascii="Arial" w:eastAsia="Times New Roman" w:hAnsi="Arial" w:cs="Arial"/>
            <w:b/>
            <w:bCs/>
            <w:color w:val="235083"/>
            <w:sz w:val="26"/>
            <w:szCs w:val="26"/>
            <w:lang w:eastAsia="ru-RU"/>
          </w:rPr>
          <w:t>Юность</w:t>
        </w:r>
      </w:hyperlink>
    </w:p>
    <w:p w:rsidR="00A62B11" w:rsidRPr="00A62B11" w:rsidRDefault="00A62B11" w:rsidP="007B259E">
      <w:pPr>
        <w:shd w:val="clear" w:color="auto" w:fill="FFFFFF"/>
        <w:spacing w:after="0" w:line="240" w:lineRule="atLeast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A62B11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Калининград, ул. Тельмана</w:t>
      </w:r>
      <w:proofErr w:type="gramStart"/>
      <w:r w:rsidRPr="00A62B11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,</w:t>
      </w:r>
      <w:proofErr w:type="gramEnd"/>
      <w:r w:rsidRPr="00A62B11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д.3</w:t>
      </w:r>
    </w:p>
    <w:p w:rsidR="00292A76" w:rsidRPr="00292A76" w:rsidRDefault="00292A76" w:rsidP="007B259E">
      <w:pPr>
        <w:shd w:val="clear" w:color="auto" w:fill="FFFFFF"/>
        <w:spacing w:after="90" w:line="240" w:lineRule="atLeast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</w:p>
    <w:p w:rsidR="00292A76" w:rsidRPr="00292A76" w:rsidRDefault="00292A76" w:rsidP="007B259E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000000"/>
          <w:sz w:val="17"/>
          <w:szCs w:val="17"/>
          <w:lang w:eastAsia="ru-RU"/>
        </w:rPr>
      </w:pPr>
      <w:r w:rsidRPr="00292A76">
        <w:rPr>
          <w:rFonts w:ascii="Tahoma" w:eastAsia="Times New Roman" w:hAnsi="Tahoma" w:cs="Tahoma"/>
          <w:color w:val="000000"/>
          <w:sz w:val="17"/>
          <w:szCs w:val="17"/>
          <w:lang w:eastAsia="ru-RU"/>
        </w:rPr>
        <w:t> </w:t>
      </w:r>
    </w:p>
    <w:p w:rsidR="004B38B6" w:rsidRPr="00292A76" w:rsidRDefault="004B38B6" w:rsidP="007B259E">
      <w:pPr>
        <w:shd w:val="clear" w:color="auto" w:fill="FFFFFF"/>
        <w:spacing w:after="90" w:line="240" w:lineRule="atLeast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</w:p>
    <w:p w:rsidR="004B38B6" w:rsidRPr="00292A76" w:rsidRDefault="004B38B6" w:rsidP="007B259E">
      <w:pPr>
        <w:shd w:val="clear" w:color="auto" w:fill="FFFFFF"/>
        <w:spacing w:after="90" w:line="240" w:lineRule="atLeast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</w:p>
    <w:p w:rsidR="004B38B6" w:rsidRPr="004B38B6" w:rsidRDefault="004B38B6" w:rsidP="004B38B6">
      <w:pPr>
        <w:shd w:val="clear" w:color="auto" w:fill="FFFFFF"/>
        <w:spacing w:after="90" w:line="240" w:lineRule="atLeast"/>
        <w:rPr>
          <w:rFonts w:ascii="Tahoma" w:eastAsia="Times New Roman" w:hAnsi="Tahoma" w:cs="Tahoma"/>
          <w:color w:val="000000"/>
          <w:sz w:val="17"/>
          <w:szCs w:val="17"/>
          <w:lang w:eastAsia="ru-RU"/>
        </w:rPr>
      </w:pPr>
    </w:p>
    <w:p w:rsidR="004B38B6" w:rsidRPr="004B38B6" w:rsidRDefault="004B38B6" w:rsidP="004B38B6">
      <w:pPr>
        <w:shd w:val="clear" w:color="auto" w:fill="FFFFFF"/>
        <w:spacing w:after="0" w:line="240" w:lineRule="atLeast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</w:p>
    <w:p w:rsidR="004B38B6" w:rsidRPr="004B38B6" w:rsidRDefault="004B38B6" w:rsidP="004B38B6">
      <w:pPr>
        <w:shd w:val="clear" w:color="auto" w:fill="FFFFFF"/>
        <w:spacing w:after="90" w:line="240" w:lineRule="atLeast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</w:p>
    <w:sectPr w:rsidR="004B38B6" w:rsidRPr="004B38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CC61B2"/>
    <w:multiLevelType w:val="multilevel"/>
    <w:tmpl w:val="616CFF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A4528FA"/>
    <w:multiLevelType w:val="multilevel"/>
    <w:tmpl w:val="8BA006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94C20C3"/>
    <w:multiLevelType w:val="multilevel"/>
    <w:tmpl w:val="13BA29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AD47805"/>
    <w:multiLevelType w:val="multilevel"/>
    <w:tmpl w:val="37FC0C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D9F02D1"/>
    <w:multiLevelType w:val="multilevel"/>
    <w:tmpl w:val="768EC6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3A15D59"/>
    <w:multiLevelType w:val="multilevel"/>
    <w:tmpl w:val="CA2C7D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38B6"/>
    <w:rsid w:val="002601A5"/>
    <w:rsid w:val="00292A76"/>
    <w:rsid w:val="003A2E3C"/>
    <w:rsid w:val="004B38B6"/>
    <w:rsid w:val="00561BBF"/>
    <w:rsid w:val="007B259E"/>
    <w:rsid w:val="00A62B11"/>
    <w:rsid w:val="00EE1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7B259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B38B6"/>
    <w:rPr>
      <w:color w:val="0000FF"/>
      <w:u w:val="single"/>
    </w:rPr>
  </w:style>
  <w:style w:type="character" w:customStyle="1" w:styleId="objecttype">
    <w:name w:val="object_type"/>
    <w:basedOn w:val="a0"/>
    <w:rsid w:val="004B38B6"/>
  </w:style>
  <w:style w:type="character" w:customStyle="1" w:styleId="llookm">
    <w:name w:val="l_look_m"/>
    <w:basedOn w:val="a0"/>
    <w:rsid w:val="004B38B6"/>
  </w:style>
  <w:style w:type="character" w:customStyle="1" w:styleId="objdspan">
    <w:name w:val="obj_d_span"/>
    <w:basedOn w:val="a0"/>
    <w:rsid w:val="004B38B6"/>
  </w:style>
  <w:style w:type="character" w:customStyle="1" w:styleId="caption">
    <w:name w:val="caption"/>
    <w:basedOn w:val="a0"/>
    <w:rsid w:val="004B38B6"/>
  </w:style>
  <w:style w:type="character" w:customStyle="1" w:styleId="k">
    <w:name w:val="k"/>
    <w:basedOn w:val="a0"/>
    <w:rsid w:val="004B38B6"/>
  </w:style>
  <w:style w:type="character" w:customStyle="1" w:styleId="apple-converted-space">
    <w:name w:val="apple-converted-space"/>
    <w:basedOn w:val="a0"/>
    <w:rsid w:val="004B38B6"/>
  </w:style>
  <w:style w:type="character" w:customStyle="1" w:styleId="responses">
    <w:name w:val="responses"/>
    <w:basedOn w:val="a0"/>
    <w:rsid w:val="004B38B6"/>
  </w:style>
  <w:style w:type="paragraph" w:styleId="a4">
    <w:name w:val="Balloon Text"/>
    <w:basedOn w:val="a"/>
    <w:link w:val="a5"/>
    <w:uiPriority w:val="99"/>
    <w:semiHidden/>
    <w:unhideWhenUsed/>
    <w:rsid w:val="004B38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B38B6"/>
    <w:rPr>
      <w:rFonts w:ascii="Tahoma" w:hAnsi="Tahoma" w:cs="Tahoma"/>
      <w:sz w:val="16"/>
      <w:szCs w:val="16"/>
    </w:rPr>
  </w:style>
  <w:style w:type="character" w:customStyle="1" w:styleId="showhotelmore">
    <w:name w:val="show_hotel_more"/>
    <w:basedOn w:val="a0"/>
    <w:rsid w:val="003A2E3C"/>
  </w:style>
  <w:style w:type="character" w:customStyle="1" w:styleId="20">
    <w:name w:val="Заголовок 2 Знак"/>
    <w:basedOn w:val="a0"/>
    <w:link w:val="2"/>
    <w:uiPriority w:val="9"/>
    <w:rsid w:val="007B259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all-object-describe">
    <w:name w:val="all-object-describe"/>
    <w:basedOn w:val="a"/>
    <w:rsid w:val="007B25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7B259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B38B6"/>
    <w:rPr>
      <w:color w:val="0000FF"/>
      <w:u w:val="single"/>
    </w:rPr>
  </w:style>
  <w:style w:type="character" w:customStyle="1" w:styleId="objecttype">
    <w:name w:val="object_type"/>
    <w:basedOn w:val="a0"/>
    <w:rsid w:val="004B38B6"/>
  </w:style>
  <w:style w:type="character" w:customStyle="1" w:styleId="llookm">
    <w:name w:val="l_look_m"/>
    <w:basedOn w:val="a0"/>
    <w:rsid w:val="004B38B6"/>
  </w:style>
  <w:style w:type="character" w:customStyle="1" w:styleId="objdspan">
    <w:name w:val="obj_d_span"/>
    <w:basedOn w:val="a0"/>
    <w:rsid w:val="004B38B6"/>
  </w:style>
  <w:style w:type="character" w:customStyle="1" w:styleId="caption">
    <w:name w:val="caption"/>
    <w:basedOn w:val="a0"/>
    <w:rsid w:val="004B38B6"/>
  </w:style>
  <w:style w:type="character" w:customStyle="1" w:styleId="k">
    <w:name w:val="k"/>
    <w:basedOn w:val="a0"/>
    <w:rsid w:val="004B38B6"/>
  </w:style>
  <w:style w:type="character" w:customStyle="1" w:styleId="apple-converted-space">
    <w:name w:val="apple-converted-space"/>
    <w:basedOn w:val="a0"/>
    <w:rsid w:val="004B38B6"/>
  </w:style>
  <w:style w:type="character" w:customStyle="1" w:styleId="responses">
    <w:name w:val="responses"/>
    <w:basedOn w:val="a0"/>
    <w:rsid w:val="004B38B6"/>
  </w:style>
  <w:style w:type="paragraph" w:styleId="a4">
    <w:name w:val="Balloon Text"/>
    <w:basedOn w:val="a"/>
    <w:link w:val="a5"/>
    <w:uiPriority w:val="99"/>
    <w:semiHidden/>
    <w:unhideWhenUsed/>
    <w:rsid w:val="004B38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B38B6"/>
    <w:rPr>
      <w:rFonts w:ascii="Tahoma" w:hAnsi="Tahoma" w:cs="Tahoma"/>
      <w:sz w:val="16"/>
      <w:szCs w:val="16"/>
    </w:rPr>
  </w:style>
  <w:style w:type="character" w:customStyle="1" w:styleId="showhotelmore">
    <w:name w:val="show_hotel_more"/>
    <w:basedOn w:val="a0"/>
    <w:rsid w:val="003A2E3C"/>
  </w:style>
  <w:style w:type="character" w:customStyle="1" w:styleId="20">
    <w:name w:val="Заголовок 2 Знак"/>
    <w:basedOn w:val="a0"/>
    <w:link w:val="2"/>
    <w:uiPriority w:val="9"/>
    <w:rsid w:val="007B259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all-object-describe">
    <w:name w:val="all-object-describe"/>
    <w:basedOn w:val="a"/>
    <w:rsid w:val="007B25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23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45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E6E6E6"/>
            <w:right w:val="none" w:sz="0" w:space="0" w:color="auto"/>
          </w:divBdr>
          <w:divsChild>
            <w:div w:id="972754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5874404">
                  <w:marLeft w:val="0"/>
                  <w:marRight w:val="0"/>
                  <w:marTop w:val="0"/>
                  <w:marBottom w:val="10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827511">
                  <w:marLeft w:val="0"/>
                  <w:marRight w:val="3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456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1128777">
                      <w:marLeft w:val="0"/>
                      <w:marRight w:val="0"/>
                      <w:marTop w:val="180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5662820">
                  <w:marLeft w:val="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4876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8608689">
                          <w:marLeft w:val="-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50911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20914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E6E6E6"/>
            <w:right w:val="none" w:sz="0" w:space="0" w:color="auto"/>
          </w:divBdr>
          <w:divsChild>
            <w:div w:id="1485928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9303668">
                  <w:marLeft w:val="0"/>
                  <w:marRight w:val="0"/>
                  <w:marTop w:val="0"/>
                  <w:marBottom w:val="10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44050">
                  <w:marLeft w:val="0"/>
                  <w:marRight w:val="3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6197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9685269">
                      <w:marLeft w:val="0"/>
                      <w:marRight w:val="0"/>
                      <w:marTop w:val="180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1864498">
                  <w:marLeft w:val="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4828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4435538">
                          <w:marLeft w:val="-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20950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00832216">
                  <w:marLeft w:val="0"/>
                  <w:marRight w:val="-1210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951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E6E6E6"/>
            <w:right w:val="none" w:sz="0" w:space="0" w:color="auto"/>
          </w:divBdr>
          <w:divsChild>
            <w:div w:id="953946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113428">
                  <w:marLeft w:val="0"/>
                  <w:marRight w:val="0"/>
                  <w:marTop w:val="0"/>
                  <w:marBottom w:val="10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498133">
                  <w:marLeft w:val="0"/>
                  <w:marRight w:val="3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3131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5573802">
                      <w:marLeft w:val="0"/>
                      <w:marRight w:val="0"/>
                      <w:marTop w:val="180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0722820">
                  <w:marLeft w:val="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7603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91623">
                          <w:marLeft w:val="-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11358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99409346">
                  <w:marLeft w:val="0"/>
                  <w:marRight w:val="-1210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44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E6E6E6"/>
            <w:right w:val="none" w:sz="0" w:space="0" w:color="auto"/>
          </w:divBdr>
          <w:divsChild>
            <w:div w:id="112743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7637167">
                  <w:marLeft w:val="0"/>
                  <w:marRight w:val="0"/>
                  <w:marTop w:val="0"/>
                  <w:marBottom w:val="10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8185221">
                  <w:marLeft w:val="0"/>
                  <w:marRight w:val="3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8727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6637846">
                      <w:marLeft w:val="0"/>
                      <w:marRight w:val="0"/>
                      <w:marTop w:val="180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1782344">
                  <w:marLeft w:val="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1509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0748219">
                          <w:marLeft w:val="-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4665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8973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E6E6E6"/>
            <w:right w:val="none" w:sz="0" w:space="0" w:color="auto"/>
          </w:divBdr>
          <w:divsChild>
            <w:div w:id="1086655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295771">
                  <w:marLeft w:val="0"/>
                  <w:marRight w:val="0"/>
                  <w:marTop w:val="0"/>
                  <w:marBottom w:val="10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1979114">
                  <w:marLeft w:val="0"/>
                  <w:marRight w:val="3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182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1921692">
                      <w:marLeft w:val="0"/>
                      <w:marRight w:val="0"/>
                      <w:marTop w:val="180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5640086">
                  <w:marLeft w:val="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7565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9043473">
                          <w:marLeft w:val="-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2750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8565717">
                  <w:marLeft w:val="0"/>
                  <w:marRight w:val="-1210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276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E6E6E6"/>
            <w:right w:val="none" w:sz="0" w:space="0" w:color="auto"/>
          </w:divBdr>
          <w:divsChild>
            <w:div w:id="1051733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8394685">
                  <w:marLeft w:val="0"/>
                  <w:marRight w:val="0"/>
                  <w:marTop w:val="0"/>
                  <w:marBottom w:val="10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9480573">
                  <w:marLeft w:val="0"/>
                  <w:marRight w:val="3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7768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075804">
                      <w:marLeft w:val="0"/>
                      <w:marRight w:val="0"/>
                      <w:marTop w:val="180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8942215">
                  <w:marLeft w:val="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6971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1385287">
                          <w:marLeft w:val="-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72201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60926712">
                  <w:marLeft w:val="0"/>
                  <w:marRight w:val="-1210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254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E6E6E6"/>
            <w:right w:val="none" w:sz="0" w:space="0" w:color="auto"/>
          </w:divBdr>
          <w:divsChild>
            <w:div w:id="1381633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1683198">
                  <w:marLeft w:val="0"/>
                  <w:marRight w:val="0"/>
                  <w:marTop w:val="0"/>
                  <w:marBottom w:val="10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0399315">
                  <w:marLeft w:val="0"/>
                  <w:marRight w:val="3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5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150461">
                      <w:marLeft w:val="0"/>
                      <w:marRight w:val="0"/>
                      <w:marTop w:val="180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2086002">
                  <w:marLeft w:val="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6151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215765">
                          <w:marLeft w:val="-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99943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0047477">
                  <w:marLeft w:val="0"/>
                  <w:marRight w:val="-1210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941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11" w:color="auto"/>
            <w:right w:val="none" w:sz="0" w:space="0" w:color="auto"/>
          </w:divBdr>
          <w:divsChild>
            <w:div w:id="4136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709477">
                  <w:marLeft w:val="0"/>
                  <w:marRight w:val="0"/>
                  <w:marTop w:val="0"/>
                  <w:marBottom w:val="10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0916289">
                  <w:marLeft w:val="0"/>
                  <w:marRight w:val="3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779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8195676">
                      <w:marLeft w:val="0"/>
                      <w:marRight w:val="0"/>
                      <w:marTop w:val="180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9261900">
                  <w:marLeft w:val="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3895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0162652">
                          <w:marLeft w:val="-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3250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03053357">
                  <w:marLeft w:val="0"/>
                  <w:marRight w:val="-1210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343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301190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433603">
          <w:marLeft w:val="0"/>
          <w:marRight w:val="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694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252823">
              <w:marLeft w:val="0"/>
              <w:marRight w:val="0"/>
              <w:marTop w:val="180"/>
              <w:marBottom w:val="9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97561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171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1007630">
                  <w:marLeft w:val="-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474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25289854">
          <w:marLeft w:val="0"/>
          <w:marRight w:val="-121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4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8853917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902">
          <w:marLeft w:val="0"/>
          <w:marRight w:val="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370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674573">
              <w:marLeft w:val="0"/>
              <w:marRight w:val="0"/>
              <w:marTop w:val="180"/>
              <w:marBottom w:val="9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2305496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603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634936">
                  <w:marLeft w:val="-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0850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0852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64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E6E6E6"/>
            <w:right w:val="none" w:sz="0" w:space="0" w:color="auto"/>
          </w:divBdr>
          <w:divsChild>
            <w:div w:id="1610431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593120">
                  <w:marLeft w:val="0"/>
                  <w:marRight w:val="0"/>
                  <w:marTop w:val="0"/>
                  <w:marBottom w:val="10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884358">
                  <w:marLeft w:val="0"/>
                  <w:marRight w:val="3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5137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618700">
                      <w:marLeft w:val="0"/>
                      <w:marRight w:val="0"/>
                      <w:marTop w:val="180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121124">
                  <w:marLeft w:val="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4985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5764800">
                          <w:marLeft w:val="-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176476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6633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11" w:color="auto"/>
            <w:right w:val="none" w:sz="0" w:space="0" w:color="auto"/>
          </w:divBdr>
          <w:divsChild>
            <w:div w:id="110632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7305716">
                  <w:marLeft w:val="0"/>
                  <w:marRight w:val="0"/>
                  <w:marTop w:val="0"/>
                  <w:marBottom w:val="10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6039450">
                  <w:marLeft w:val="0"/>
                  <w:marRight w:val="3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9970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4969858">
                      <w:marLeft w:val="0"/>
                      <w:marRight w:val="0"/>
                      <w:marTop w:val="180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2063">
                  <w:marLeft w:val="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7582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9236749">
                          <w:marLeft w:val="-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4340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961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73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E6E6E6"/>
            <w:right w:val="none" w:sz="0" w:space="0" w:color="auto"/>
          </w:divBdr>
          <w:divsChild>
            <w:div w:id="1809515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1822044">
                  <w:marLeft w:val="0"/>
                  <w:marRight w:val="0"/>
                  <w:marTop w:val="0"/>
                  <w:marBottom w:val="10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6322988">
                  <w:marLeft w:val="0"/>
                  <w:marRight w:val="3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145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2786913">
                      <w:marLeft w:val="0"/>
                      <w:marRight w:val="0"/>
                      <w:marTop w:val="180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8389864">
                  <w:marLeft w:val="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1249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0982812">
                          <w:marLeft w:val="-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979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59185448">
                  <w:marLeft w:val="0"/>
                  <w:marRight w:val="-1210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334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E6E6E6"/>
            <w:right w:val="none" w:sz="0" w:space="0" w:color="auto"/>
          </w:divBdr>
          <w:divsChild>
            <w:div w:id="12617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2622075">
                  <w:marLeft w:val="0"/>
                  <w:marRight w:val="0"/>
                  <w:marTop w:val="0"/>
                  <w:marBottom w:val="10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5729235">
                  <w:marLeft w:val="0"/>
                  <w:marRight w:val="3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5312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3665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5091700">
                      <w:marLeft w:val="0"/>
                      <w:marRight w:val="0"/>
                      <w:marTop w:val="180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4063196">
                  <w:marLeft w:val="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2513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2055527">
                          <w:marLeft w:val="-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23311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97752449">
                  <w:marLeft w:val="0"/>
                  <w:marRight w:val="-1210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9129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E6E6E6"/>
            <w:right w:val="none" w:sz="0" w:space="0" w:color="auto"/>
          </w:divBdr>
          <w:divsChild>
            <w:div w:id="250748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026505">
                  <w:marLeft w:val="0"/>
                  <w:marRight w:val="0"/>
                  <w:marTop w:val="0"/>
                  <w:marBottom w:val="10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4000235">
                  <w:marLeft w:val="0"/>
                  <w:marRight w:val="3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4565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4402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3712467">
                      <w:marLeft w:val="0"/>
                      <w:marRight w:val="0"/>
                      <w:marTop w:val="180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349130">
                  <w:marLeft w:val="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334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309995">
                          <w:marLeft w:val="-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8154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70368344">
                  <w:marLeft w:val="0"/>
                  <w:marRight w:val="-1210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3622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11" w:color="auto"/>
            <w:right w:val="none" w:sz="0" w:space="0" w:color="auto"/>
          </w:divBdr>
          <w:divsChild>
            <w:div w:id="2071345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2550502">
                  <w:marLeft w:val="0"/>
                  <w:marRight w:val="0"/>
                  <w:marTop w:val="0"/>
                  <w:marBottom w:val="10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162194">
                  <w:marLeft w:val="0"/>
                  <w:marRight w:val="3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0470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6175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1812411">
                      <w:marLeft w:val="0"/>
                      <w:marRight w:val="0"/>
                      <w:marTop w:val="180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3543220">
                  <w:marLeft w:val="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9335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3592517">
                          <w:marLeft w:val="-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7039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02762407">
                  <w:marLeft w:val="0"/>
                  <w:marRight w:val="-1210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853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00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E6E6E6"/>
            <w:right w:val="none" w:sz="0" w:space="0" w:color="auto"/>
          </w:divBdr>
          <w:divsChild>
            <w:div w:id="1167940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711754">
                  <w:marLeft w:val="0"/>
                  <w:marRight w:val="0"/>
                  <w:marTop w:val="0"/>
                  <w:marBottom w:val="10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0171049">
                  <w:marLeft w:val="0"/>
                  <w:marRight w:val="3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7360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7849938">
                      <w:marLeft w:val="0"/>
                      <w:marRight w:val="0"/>
                      <w:marTop w:val="180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6861535">
                  <w:marLeft w:val="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5476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5031660">
                          <w:marLeft w:val="-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9789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29736305">
                  <w:marLeft w:val="0"/>
                  <w:marRight w:val="-1210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482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E6E6E6"/>
            <w:right w:val="none" w:sz="0" w:space="0" w:color="auto"/>
          </w:divBdr>
          <w:divsChild>
            <w:div w:id="424961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7140860">
                  <w:marLeft w:val="0"/>
                  <w:marRight w:val="0"/>
                  <w:marTop w:val="0"/>
                  <w:marBottom w:val="10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1604771">
                  <w:marLeft w:val="0"/>
                  <w:marRight w:val="3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2306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9890804">
                      <w:marLeft w:val="0"/>
                      <w:marRight w:val="0"/>
                      <w:marTop w:val="180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6876979">
                  <w:marLeft w:val="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8280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3313749">
                          <w:marLeft w:val="-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61869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3596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E6E6E6"/>
            <w:right w:val="none" w:sz="0" w:space="0" w:color="auto"/>
          </w:divBdr>
          <w:divsChild>
            <w:div w:id="205414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0722968">
                  <w:marLeft w:val="0"/>
                  <w:marRight w:val="0"/>
                  <w:marTop w:val="0"/>
                  <w:marBottom w:val="10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6997296">
                  <w:marLeft w:val="0"/>
                  <w:marRight w:val="3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9329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153209">
                      <w:marLeft w:val="0"/>
                      <w:marRight w:val="0"/>
                      <w:marTop w:val="180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3032873">
                  <w:marLeft w:val="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0398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9184904">
                          <w:marLeft w:val="-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16509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19964692">
                  <w:marLeft w:val="0"/>
                  <w:marRight w:val="-1210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5228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11" w:color="auto"/>
            <w:right w:val="none" w:sz="0" w:space="0" w:color="auto"/>
          </w:divBdr>
          <w:divsChild>
            <w:div w:id="1113597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1507496">
                  <w:marLeft w:val="0"/>
                  <w:marRight w:val="0"/>
                  <w:marTop w:val="0"/>
                  <w:marBottom w:val="10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848013">
                  <w:marLeft w:val="0"/>
                  <w:marRight w:val="3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9889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9924788">
                      <w:marLeft w:val="0"/>
                      <w:marRight w:val="0"/>
                      <w:marTop w:val="180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1544559">
                  <w:marLeft w:val="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7917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5950289">
                          <w:marLeft w:val="-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08489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81127757">
                  <w:marLeft w:val="0"/>
                  <w:marRight w:val="-1210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618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352958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919119">
          <w:marLeft w:val="0"/>
          <w:marRight w:val="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08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030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237639">
              <w:marLeft w:val="0"/>
              <w:marRight w:val="0"/>
              <w:marTop w:val="180"/>
              <w:marBottom w:val="9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2527191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82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8934112">
                  <w:marLeft w:val="-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7694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623390">
          <w:marLeft w:val="0"/>
          <w:marRight w:val="-121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505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415346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847891">
          <w:marLeft w:val="0"/>
          <w:marRight w:val="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076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96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103056">
              <w:marLeft w:val="0"/>
              <w:marRight w:val="0"/>
              <w:marTop w:val="180"/>
              <w:marBottom w:val="9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3113009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666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7655406">
                  <w:marLeft w:val="-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872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1165382">
          <w:marLeft w:val="0"/>
          <w:marRight w:val="-121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20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komandirovka.ru/bitrix/redirect.php?goto=http://www.world-ocean.ru/ru/" TargetMode="External"/><Relationship Id="rId18" Type="http://schemas.openxmlformats.org/officeDocument/2006/relationships/hyperlink" Target="http://www.komandirovka.ru/dostoprim/detail.php?ID=124527099" TargetMode="External"/><Relationship Id="rId26" Type="http://schemas.openxmlformats.org/officeDocument/2006/relationships/hyperlink" Target="http://www.komandirovka.ru/bitrix/redirect.php?goto=http://www.sobor-kaliningrad.ru/" TargetMode="External"/><Relationship Id="rId39" Type="http://schemas.openxmlformats.org/officeDocument/2006/relationships/image" Target="media/image12.jpeg"/><Relationship Id="rId3" Type="http://schemas.openxmlformats.org/officeDocument/2006/relationships/styles" Target="styles.xml"/><Relationship Id="rId21" Type="http://schemas.openxmlformats.org/officeDocument/2006/relationships/image" Target="media/image5.jpeg"/><Relationship Id="rId34" Type="http://schemas.openxmlformats.org/officeDocument/2006/relationships/hyperlink" Target="http://www.komandirovka.ru/dostoprim/detail.php?ID=123636072" TargetMode="External"/><Relationship Id="rId42" Type="http://schemas.openxmlformats.org/officeDocument/2006/relationships/image" Target="media/image13.jpeg"/><Relationship Id="rId47" Type="http://schemas.openxmlformats.org/officeDocument/2006/relationships/hyperlink" Target="http://www.komandirovka.ru/response/add/?ID=123636347" TargetMode="External"/><Relationship Id="rId50" Type="http://schemas.openxmlformats.org/officeDocument/2006/relationships/hyperlink" Target="http://www.komandirovka.ru/dostoprim/detail.php?ID=123636355" TargetMode="External"/><Relationship Id="rId7" Type="http://schemas.openxmlformats.org/officeDocument/2006/relationships/hyperlink" Target="http://www.komandirovka.ru/" TargetMode="External"/><Relationship Id="rId12" Type="http://schemas.openxmlformats.org/officeDocument/2006/relationships/image" Target="media/image2.jpeg"/><Relationship Id="rId17" Type="http://schemas.openxmlformats.org/officeDocument/2006/relationships/image" Target="media/image4.jpeg"/><Relationship Id="rId25" Type="http://schemas.openxmlformats.org/officeDocument/2006/relationships/image" Target="media/image6.jpeg"/><Relationship Id="rId33" Type="http://schemas.openxmlformats.org/officeDocument/2006/relationships/image" Target="media/image9.jpeg"/><Relationship Id="rId38" Type="http://schemas.openxmlformats.org/officeDocument/2006/relationships/image" Target="media/image11.jpeg"/><Relationship Id="rId46" Type="http://schemas.openxmlformats.org/officeDocument/2006/relationships/hyperlink" Target="http://www.komandirovka.ru/response/object.php?ID=123636347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komandirovka.ru/bitrix/redirect.php?goto=http://www.ambermuseum.ru" TargetMode="External"/><Relationship Id="rId20" Type="http://schemas.openxmlformats.org/officeDocument/2006/relationships/hyperlink" Target="http://www.komandirovka.ru/dostoprim/detail.php?ID=123636067" TargetMode="External"/><Relationship Id="rId29" Type="http://schemas.openxmlformats.org/officeDocument/2006/relationships/hyperlink" Target="http://www.komandirovka.ru/dostoprim/detail.php?ID=123636059" TargetMode="External"/><Relationship Id="rId41" Type="http://schemas.openxmlformats.org/officeDocument/2006/relationships/hyperlink" Target="http://www.komandirovka.ru/dostoprim/detail.php?ID=123636363" TargetMode="External"/><Relationship Id="rId54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komandirovka.ru/dostoprim/detail.php?ID=123636350" TargetMode="External"/><Relationship Id="rId24" Type="http://schemas.openxmlformats.org/officeDocument/2006/relationships/hyperlink" Target="http://www.komandirovka.ru/dostoprim/detail.php?ID=123636070" TargetMode="External"/><Relationship Id="rId32" Type="http://schemas.openxmlformats.org/officeDocument/2006/relationships/hyperlink" Target="http://www.komandirovka.ru/dostoprim/detail.php?ID=124527130" TargetMode="External"/><Relationship Id="rId37" Type="http://schemas.openxmlformats.org/officeDocument/2006/relationships/hyperlink" Target="http://www.komandirovka.ru/dostoprim/detail.php?ID=123636358" TargetMode="External"/><Relationship Id="rId40" Type="http://schemas.openxmlformats.org/officeDocument/2006/relationships/hyperlink" Target="http://www.komandirovka.ru/dostoprim/detail.php?ID=123636360" TargetMode="External"/><Relationship Id="rId45" Type="http://schemas.openxmlformats.org/officeDocument/2006/relationships/hyperlink" Target="http://www.komandirovka.ru/dostoprim/detail.php?ID=123636347" TargetMode="External"/><Relationship Id="rId53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3.jpeg"/><Relationship Id="rId23" Type="http://schemas.openxmlformats.org/officeDocument/2006/relationships/hyperlink" Target="http://www.komandirovka.ru/dostoprim/detail.php?ID=123636062" TargetMode="External"/><Relationship Id="rId28" Type="http://schemas.openxmlformats.org/officeDocument/2006/relationships/hyperlink" Target="http://www.komandirovka.ru/dostoprim/detail.php?ID=123636058" TargetMode="External"/><Relationship Id="rId36" Type="http://schemas.openxmlformats.org/officeDocument/2006/relationships/image" Target="media/image10.jpeg"/><Relationship Id="rId49" Type="http://schemas.openxmlformats.org/officeDocument/2006/relationships/image" Target="media/image15.jpeg"/><Relationship Id="rId10" Type="http://schemas.openxmlformats.org/officeDocument/2006/relationships/hyperlink" Target="http://www.komandirovka.ru/bitrix/redirect.php?goto=http://www.museum.ru/westrussia" TargetMode="External"/><Relationship Id="rId19" Type="http://schemas.openxmlformats.org/officeDocument/2006/relationships/hyperlink" Target="http://www.komandirovka.ru/bitrix/redirect.php?goto=http://www.world-ocean.ru/ru/" TargetMode="External"/><Relationship Id="rId31" Type="http://schemas.openxmlformats.org/officeDocument/2006/relationships/hyperlink" Target="http://www.komandirovka.ru/dostoprim/detail.php?ID=123636063" TargetMode="External"/><Relationship Id="rId44" Type="http://schemas.openxmlformats.org/officeDocument/2006/relationships/hyperlink" Target="http://www.komandirovka.ru/dostoprim/detail.php?ID=123636344" TargetMode="External"/><Relationship Id="rId52" Type="http://schemas.openxmlformats.org/officeDocument/2006/relationships/hyperlink" Target="http://www.komandirovka.ru/dostoprim/detail.php?ID=123636000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www.komandirovka.ru/dostoprim/detail.php?ID=123636351" TargetMode="External"/><Relationship Id="rId22" Type="http://schemas.openxmlformats.org/officeDocument/2006/relationships/hyperlink" Target="http://www.komandirovka.ru/bitrix/redirect.php?goto=http://www.artgallery-klgd.ru/" TargetMode="External"/><Relationship Id="rId27" Type="http://schemas.openxmlformats.org/officeDocument/2006/relationships/image" Target="media/image7.jpeg"/><Relationship Id="rId30" Type="http://schemas.openxmlformats.org/officeDocument/2006/relationships/image" Target="media/image8.jpeg"/><Relationship Id="rId35" Type="http://schemas.openxmlformats.org/officeDocument/2006/relationships/hyperlink" Target="http://www.komandirovka.ru/dostoprim/detail.php?ID=123636348" TargetMode="External"/><Relationship Id="rId43" Type="http://schemas.openxmlformats.org/officeDocument/2006/relationships/image" Target="media/image14.jpeg"/><Relationship Id="rId48" Type="http://schemas.openxmlformats.org/officeDocument/2006/relationships/hyperlink" Target="http://www.komandirovka.ru/dostoprim/detail.php?ID=123636060" TargetMode="External"/><Relationship Id="rId8" Type="http://schemas.openxmlformats.org/officeDocument/2006/relationships/hyperlink" Target="http://www.komandirovka.ru/dostoprim/detail.php?ID=123636357" TargetMode="External"/><Relationship Id="rId51" Type="http://schemas.openxmlformats.org/officeDocument/2006/relationships/image" Target="media/image1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C3491F-97BB-446F-A349-D576FD2565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6</Pages>
  <Words>3640</Words>
  <Characters>20750</Characters>
  <Application>Microsoft Office Word</Application>
  <DocSecurity>0</DocSecurity>
  <Lines>172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Паша</dc:creator>
  <cp:lastModifiedBy>Паша</cp:lastModifiedBy>
  <cp:revision>6</cp:revision>
  <dcterms:created xsi:type="dcterms:W3CDTF">2013-05-07T19:04:00Z</dcterms:created>
  <dcterms:modified xsi:type="dcterms:W3CDTF">2013-05-07T19:44:00Z</dcterms:modified>
</cp:coreProperties>
</file>